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793C17B" w14:textId="77777777" w:rsidR="00BD6CFE" w:rsidRDefault="00BD6CFE" w:rsidP="00BD6CFE">
      <w:pPr>
        <w:bidi/>
        <w:outlineLvl w:val="0"/>
        <w:rPr>
          <w:rFonts w:ascii="Arial" w:hAnsi="Arial" w:cs="Arial"/>
          <w:b/>
          <w:bCs/>
        </w:rPr>
      </w:pPr>
      <w:r>
        <w:rPr>
          <w:rFonts w:ascii="Arial" w:hAnsi="Arial" w:cs="Arial"/>
          <w:b/>
          <w:bCs/>
          <w:rtl/>
        </w:rPr>
        <w:t>من:</w:t>
      </w:r>
      <w:r>
        <w:rPr>
          <w:rFonts w:ascii="Arial" w:hAnsi="Arial" w:cs="Arial"/>
          <w:b/>
          <w:bCs/>
        </w:rPr>
        <w:t xml:space="preserve"> </w:t>
      </w:r>
      <w:r>
        <w:rPr>
          <w:rFonts w:ascii="Arial" w:hAnsi="Arial" w:cs="Arial"/>
          <w:b/>
          <w:bCs/>
          <w:rtl/>
        </w:rPr>
        <w:t>مكتب رئيس الجامعة</w:t>
      </w:r>
    </w:p>
    <w:p w14:paraId="3A72532A" w14:textId="77777777" w:rsidR="00BD6CFE" w:rsidRDefault="00BD6CFE" w:rsidP="00BD6CFE">
      <w:pPr>
        <w:bidi/>
        <w:rPr>
          <w:rFonts w:ascii="Arial" w:hAnsi="Arial" w:cs="Arial"/>
          <w:b/>
          <w:bCs/>
        </w:rPr>
      </w:pPr>
      <w:r>
        <w:rPr>
          <w:rFonts w:ascii="Arial" w:hAnsi="Arial" w:cs="Arial"/>
          <w:b/>
          <w:bCs/>
          <w:rtl/>
        </w:rPr>
        <w:t>إلى: الجميع</w:t>
      </w:r>
    </w:p>
    <w:p w14:paraId="4EED5709" w14:textId="77777777" w:rsidR="00BD6CFE" w:rsidRDefault="00BD6CFE" w:rsidP="00BD6CFE">
      <w:pPr>
        <w:bidi/>
        <w:rPr>
          <w:rFonts w:ascii="Arial" w:hAnsi="Arial" w:cs="Arial"/>
          <w:b/>
          <w:bCs/>
        </w:rPr>
      </w:pPr>
      <w:r>
        <w:rPr>
          <w:rFonts w:ascii="Arial" w:hAnsi="Arial" w:cs="Arial"/>
          <w:b/>
          <w:bCs/>
          <w:rtl/>
        </w:rPr>
        <w:t>الموضوع: تعيين عميد للدراسات العامة</w:t>
      </w:r>
    </w:p>
    <w:p w14:paraId="0230D9E0" w14:textId="77777777" w:rsidR="00BD6CFE" w:rsidRDefault="00BD6CFE" w:rsidP="00BD6CFE">
      <w:pPr>
        <w:bidi/>
        <w:rPr>
          <w:rFonts w:ascii="Arial" w:hAnsi="Arial" w:cs="Arial"/>
        </w:rPr>
      </w:pPr>
    </w:p>
    <w:p w14:paraId="2723258B" w14:textId="77777777" w:rsidR="00BD6CFE" w:rsidRDefault="00BD6CFE" w:rsidP="00BD6CFE">
      <w:pPr>
        <w:bidi/>
        <w:rPr>
          <w:rFonts w:ascii="Arial" w:hAnsi="Arial" w:cs="Arial"/>
        </w:rPr>
      </w:pPr>
      <w:r>
        <w:rPr>
          <w:rFonts w:ascii="Arial" w:hAnsi="Arial" w:cs="Arial"/>
          <w:rtl/>
        </w:rPr>
        <w:t xml:space="preserve">يسر مكتب رئيس الجامعة أن يعلن بأنه قد تم تعيين الدكتورة سبأ منصور قاضي، عميدًا للدراسات العامة، اعتبارًا من تاريخه.  </w:t>
      </w:r>
    </w:p>
    <w:p w14:paraId="0A63FDB3" w14:textId="77777777" w:rsidR="00BD6CFE" w:rsidRDefault="00BD6CFE" w:rsidP="00BD6CFE">
      <w:pPr>
        <w:bidi/>
        <w:rPr>
          <w:rFonts w:ascii="Arial" w:hAnsi="Arial" w:cs="Arial"/>
        </w:rPr>
      </w:pPr>
    </w:p>
    <w:p w14:paraId="390868FC" w14:textId="77777777" w:rsidR="00BD6CFE" w:rsidRDefault="00BD6CFE" w:rsidP="00BD6CFE">
      <w:pPr>
        <w:bidi/>
        <w:rPr>
          <w:rFonts w:ascii="Arial" w:hAnsi="Arial" w:cs="Arial"/>
        </w:rPr>
      </w:pPr>
      <w:r>
        <w:rPr>
          <w:rFonts w:ascii="Arial" w:hAnsi="Arial" w:cs="Arial"/>
          <w:rtl/>
        </w:rPr>
        <w:t xml:space="preserve">الدكتورة سبأ منصور قاضي، أستاذ مساعد في قسم العلوم التربوية في كلية التربية بجامعة قطر، تمتلك خبرة تزيد عن 24 عامًا في مجال التربية والتعليم. بدأت مسيرتها المهنية في المجلس الأعلى للتعليم والتعليم العالي كمعلمة ومنسقة لقسم اللغة الإنجليزية، قبل أن تنضم إلى جامعة قطر في عام 2009. حصلت على درجة الماجستير في القيادة التربوية من جامعة قطر بامتياز في عام 2009، ثم نالت درجة الدكتوراه في تعليم المعلمين من جامعة </w:t>
      </w:r>
      <w:proofErr w:type="spellStart"/>
      <w:r>
        <w:rPr>
          <w:rFonts w:ascii="Arial" w:hAnsi="Arial" w:cs="Arial"/>
          <w:rtl/>
        </w:rPr>
        <w:t>ريدينغ</w:t>
      </w:r>
      <w:proofErr w:type="spellEnd"/>
      <w:r>
        <w:rPr>
          <w:rFonts w:ascii="Arial" w:hAnsi="Arial" w:cs="Arial"/>
          <w:rtl/>
        </w:rPr>
        <w:t xml:space="preserve"> البريطانية في عام 2018</w:t>
      </w:r>
      <w:r>
        <w:rPr>
          <w:rFonts w:ascii="Arial" w:hAnsi="Arial" w:cs="Arial"/>
        </w:rPr>
        <w:t>.</w:t>
      </w:r>
    </w:p>
    <w:p w14:paraId="12B064CA" w14:textId="77777777" w:rsidR="00BD6CFE" w:rsidRDefault="00BD6CFE" w:rsidP="00BD6CFE">
      <w:pPr>
        <w:bidi/>
        <w:rPr>
          <w:rFonts w:ascii="Arial" w:hAnsi="Arial" w:cs="Arial"/>
          <w:rtl/>
        </w:rPr>
      </w:pPr>
    </w:p>
    <w:p w14:paraId="141759AD" w14:textId="77777777" w:rsidR="00BD6CFE" w:rsidRDefault="00BD6CFE" w:rsidP="00BD6CFE">
      <w:pPr>
        <w:bidi/>
        <w:rPr>
          <w:rFonts w:ascii="Arial" w:hAnsi="Arial" w:cs="Arial"/>
          <w:rtl/>
        </w:rPr>
      </w:pPr>
      <w:r>
        <w:rPr>
          <w:rFonts w:ascii="Arial" w:hAnsi="Arial" w:cs="Arial"/>
          <w:rtl/>
        </w:rPr>
        <w:t>خلال مسيرتها في جامعة قطر، شغلت الدكتورة سبأ عدة مناصب قيادية، منها منسق برامج التعليم الثانوي والابتدائي في كلية التربية، ثم تولت منصب المدير المساعد لبرنامج متطلبات الجامعة (</w:t>
      </w:r>
      <w:r>
        <w:rPr>
          <w:rFonts w:ascii="Arial" w:hAnsi="Arial" w:cs="Arial"/>
        </w:rPr>
        <w:t>CCP</w:t>
      </w:r>
      <w:r>
        <w:rPr>
          <w:rFonts w:ascii="Arial" w:hAnsi="Arial" w:cs="Arial"/>
          <w:rtl/>
        </w:rPr>
        <w:t xml:space="preserve">)عام </w:t>
      </w:r>
      <w:r>
        <w:rPr>
          <w:rFonts w:ascii="Arial" w:hAnsi="Arial" w:cs="Arial"/>
        </w:rPr>
        <w:t>2020</w:t>
      </w:r>
      <w:r>
        <w:rPr>
          <w:rFonts w:ascii="Arial" w:hAnsi="Arial" w:cs="Arial"/>
          <w:rtl/>
        </w:rPr>
        <w:t>، ولاحقًا مدير برنامج متطلبات الجامعة في عمادة الدراسات العامة.</w:t>
      </w:r>
    </w:p>
    <w:p w14:paraId="5ED7EF7A" w14:textId="77777777" w:rsidR="00BD6CFE" w:rsidRDefault="00BD6CFE" w:rsidP="00BD6CFE">
      <w:pPr>
        <w:bidi/>
        <w:rPr>
          <w:rFonts w:ascii="Arial" w:hAnsi="Arial" w:cs="Arial"/>
          <w:rtl/>
        </w:rPr>
      </w:pPr>
    </w:p>
    <w:p w14:paraId="1D0B0CEA" w14:textId="77777777" w:rsidR="00BD6CFE" w:rsidRDefault="00BD6CFE" w:rsidP="00BD6CFE">
      <w:pPr>
        <w:bidi/>
        <w:rPr>
          <w:rFonts w:ascii="Arial" w:hAnsi="Arial" w:cs="Arial"/>
        </w:rPr>
      </w:pPr>
      <w:r>
        <w:rPr>
          <w:rFonts w:ascii="Arial" w:hAnsi="Arial" w:cs="Arial"/>
          <w:rtl/>
        </w:rPr>
        <w:t>إلى جانب التدريس باللغتين العربية والإنجليزية لمقررات البكالوريوس، تقوم الدكتورة سبأ بالإشراف على رسائل الماجستير في كلية التربية، حيث تدعم الطلبة في إعداد أبحاثهم العلمية ونشرها في مجلات علمية محكمة. ولديها سجل حافل بالنشر العلمي في مجلات محكمة وفصول في كتب بحثية</w:t>
      </w:r>
      <w:r>
        <w:rPr>
          <w:rFonts w:ascii="Arial" w:hAnsi="Arial" w:cs="Arial"/>
        </w:rPr>
        <w:t>.</w:t>
      </w:r>
    </w:p>
    <w:p w14:paraId="4BFB2E92" w14:textId="77777777" w:rsidR="00BD6CFE" w:rsidRDefault="00BD6CFE" w:rsidP="00BD6CFE">
      <w:pPr>
        <w:bidi/>
        <w:rPr>
          <w:rFonts w:ascii="Arial" w:hAnsi="Arial" w:cs="Arial"/>
          <w:rtl/>
        </w:rPr>
      </w:pPr>
    </w:p>
    <w:p w14:paraId="7E366E67" w14:textId="77777777" w:rsidR="00BD6CFE" w:rsidRDefault="00BD6CFE" w:rsidP="00BD6CFE">
      <w:pPr>
        <w:bidi/>
        <w:rPr>
          <w:rFonts w:ascii="Arial" w:hAnsi="Arial" w:cs="Arial"/>
          <w:rtl/>
        </w:rPr>
      </w:pPr>
      <w:r>
        <w:rPr>
          <w:rFonts w:ascii="Arial" w:hAnsi="Arial" w:cs="Arial"/>
          <w:rtl/>
        </w:rPr>
        <w:t>حصلت الدكتورة سبأ على العديد من المنح البحثية المرموقة، بما في ذلك منحة</w:t>
      </w:r>
      <w:r>
        <w:rPr>
          <w:rFonts w:ascii="Arial" w:hAnsi="Arial" w:cs="Arial"/>
        </w:rPr>
        <w:t xml:space="preserve"> ARG </w:t>
      </w:r>
      <w:r>
        <w:rPr>
          <w:rFonts w:ascii="Arial" w:hAnsi="Arial" w:cs="Arial"/>
          <w:rtl/>
        </w:rPr>
        <w:t>ومنحة</w:t>
      </w:r>
      <w:r>
        <w:rPr>
          <w:rFonts w:ascii="Arial" w:hAnsi="Arial" w:cs="Arial"/>
        </w:rPr>
        <w:t xml:space="preserve"> NPRP </w:t>
      </w:r>
      <w:r>
        <w:rPr>
          <w:rFonts w:ascii="Arial" w:hAnsi="Arial" w:cs="Arial"/>
          <w:rtl/>
        </w:rPr>
        <w:t xml:space="preserve">من الصندوق القطري لرعاية البحث </w:t>
      </w:r>
      <w:proofErr w:type="gramStart"/>
      <w:r>
        <w:rPr>
          <w:rFonts w:ascii="Arial" w:hAnsi="Arial" w:cs="Arial"/>
          <w:rtl/>
        </w:rPr>
        <w:t>العلمي</w:t>
      </w:r>
      <w:r>
        <w:rPr>
          <w:rFonts w:ascii="Arial" w:hAnsi="Arial" w:cs="Arial"/>
        </w:rPr>
        <w:t>(</w:t>
      </w:r>
      <w:proofErr w:type="gramEnd"/>
      <w:r>
        <w:rPr>
          <w:rFonts w:ascii="Arial" w:hAnsi="Arial" w:cs="Arial"/>
        </w:rPr>
        <w:t>QNRF)</w:t>
      </w:r>
      <w:r>
        <w:rPr>
          <w:rFonts w:ascii="Arial" w:hAnsi="Arial" w:cs="Arial"/>
          <w:rtl/>
        </w:rPr>
        <w:t>، بالإضافة إلى منحة برنامج بناء القدرات الوطنية من جامعة قطر</w:t>
      </w:r>
      <w:r>
        <w:rPr>
          <w:rFonts w:ascii="Arial" w:hAnsi="Arial" w:cs="Arial"/>
        </w:rPr>
        <w:t xml:space="preserve"> </w:t>
      </w:r>
      <w:r>
        <w:rPr>
          <w:rFonts w:ascii="Arial" w:hAnsi="Arial" w:cs="Arial"/>
          <w:rtl/>
        </w:rPr>
        <w:t>(</w:t>
      </w:r>
      <w:r>
        <w:rPr>
          <w:rFonts w:ascii="Arial" w:hAnsi="Arial" w:cs="Arial"/>
        </w:rPr>
        <w:t>(NCBP</w:t>
      </w:r>
      <w:r>
        <w:rPr>
          <w:rFonts w:ascii="Arial" w:hAnsi="Arial" w:cs="Arial"/>
          <w:rtl/>
        </w:rPr>
        <w:t>،</w:t>
      </w:r>
      <w:r>
        <w:rPr>
          <w:rFonts w:ascii="Arial" w:hAnsi="Arial" w:cs="Arial"/>
        </w:rPr>
        <w:t xml:space="preserve"> </w:t>
      </w:r>
      <w:r>
        <w:rPr>
          <w:rFonts w:ascii="Arial" w:hAnsi="Arial" w:cs="Arial"/>
          <w:rtl/>
        </w:rPr>
        <w:t> كباحث رئيس</w:t>
      </w:r>
      <w:r>
        <w:rPr>
          <w:rFonts w:ascii="Arial" w:hAnsi="Arial" w:cs="Arial"/>
        </w:rPr>
        <w:t xml:space="preserve"> </w:t>
      </w:r>
      <w:r>
        <w:rPr>
          <w:rFonts w:ascii="Arial" w:hAnsi="Arial" w:cs="Arial"/>
          <w:rtl/>
        </w:rPr>
        <w:t>مؤخرًا، ركزت أبحاثها على دمج الذكاء الاصطناعي</w:t>
      </w:r>
      <w:r>
        <w:rPr>
          <w:rFonts w:ascii="Arial" w:hAnsi="Arial" w:cs="Arial"/>
        </w:rPr>
        <w:t xml:space="preserve"> (AI) </w:t>
      </w:r>
      <w:r>
        <w:rPr>
          <w:rFonts w:ascii="Arial" w:hAnsi="Arial" w:cs="Arial"/>
          <w:rtl/>
        </w:rPr>
        <w:t>في التعليم العالي بهدف تعزيز عمليات التدريس والتعلم. تتركز اهتماماتها البحثية الأوسع حول التعليم والتطوير المهني المستمر</w:t>
      </w:r>
      <w:r>
        <w:rPr>
          <w:rFonts w:ascii="Arial" w:hAnsi="Arial" w:cs="Arial"/>
        </w:rPr>
        <w:t xml:space="preserve"> (CPD) </w:t>
      </w:r>
      <w:r>
        <w:rPr>
          <w:rFonts w:ascii="Arial" w:hAnsi="Arial" w:cs="Arial"/>
          <w:rtl/>
        </w:rPr>
        <w:t>للمعلمين والمربين، مع التركيز بشكل خاص على تحسين جودة التعليم من خلال الابتكار والتطوير المستمر</w:t>
      </w:r>
      <w:r>
        <w:rPr>
          <w:rFonts w:ascii="Arial" w:hAnsi="Arial" w:cs="Arial"/>
        </w:rPr>
        <w:t>.</w:t>
      </w:r>
    </w:p>
    <w:p w14:paraId="09365DAE" w14:textId="77777777" w:rsidR="00BD6CFE" w:rsidRDefault="00BD6CFE" w:rsidP="00BD6CFE">
      <w:pPr>
        <w:bidi/>
        <w:rPr>
          <w:rFonts w:ascii="Arial" w:hAnsi="Arial" w:cs="Arial"/>
          <w:rtl/>
        </w:rPr>
      </w:pPr>
    </w:p>
    <w:p w14:paraId="05B4A439" w14:textId="77777777" w:rsidR="00BD6CFE" w:rsidRDefault="00BD6CFE" w:rsidP="00BD6CFE">
      <w:pPr>
        <w:bidi/>
        <w:rPr>
          <w:rFonts w:ascii="Arial" w:hAnsi="Arial" w:cs="Arial"/>
        </w:rPr>
      </w:pPr>
      <w:r>
        <w:rPr>
          <w:rFonts w:ascii="Arial" w:hAnsi="Arial" w:cs="Arial"/>
          <w:rtl/>
        </w:rPr>
        <w:t>تشارك الدكتورة سبأ بفاعلية في العديد من اللجان الرئيسة وفرق العمل على مستوى الجامعة، بما في ذلك لجنة تطوير المناهج ولجنة التخطيط الاستراتيجي وغيرها، أسهمت من خلال هذه اللجان في تحسين وتطوير العملية التعليمية على مستوى الجامعة، فضلًا عن مشاركتها في لجان أخرى على مستوى البرامج الأكاديمية لتحقيق أفضل النتائج التعليمية</w:t>
      </w:r>
      <w:r>
        <w:rPr>
          <w:rFonts w:ascii="Arial" w:hAnsi="Arial" w:cs="Arial"/>
        </w:rPr>
        <w:t>.</w:t>
      </w:r>
    </w:p>
    <w:p w14:paraId="7E0CC12C" w14:textId="77777777" w:rsidR="00BD6CFE" w:rsidRDefault="00BD6CFE" w:rsidP="00BD6CFE">
      <w:pPr>
        <w:bidi/>
        <w:rPr>
          <w:rFonts w:ascii="Arial" w:hAnsi="Arial" w:cs="Arial"/>
          <w:rtl/>
        </w:rPr>
      </w:pPr>
    </w:p>
    <w:p w14:paraId="4A5BA41A" w14:textId="77777777" w:rsidR="00BD6CFE" w:rsidRDefault="00BD6CFE" w:rsidP="00BD6CFE">
      <w:pPr>
        <w:bidi/>
        <w:rPr>
          <w:rFonts w:ascii="Arial" w:hAnsi="Arial" w:cs="Arial"/>
          <w:rtl/>
        </w:rPr>
      </w:pPr>
      <w:r>
        <w:rPr>
          <w:rFonts w:ascii="Arial" w:hAnsi="Arial" w:cs="Arial"/>
          <w:rtl/>
        </w:rPr>
        <w:t>كما يسر مكتب رئيس الجامعة أن يتقدم بخالص الشكر والتقدير على الجهود المخلصة التي بذلها الأستاذ الدكتور إبراهيم الكعبي، وإسهاماته الفعالة في التطور الذي شهدته العمادة، ونتمنى له التوفيق والسداد.</w:t>
      </w:r>
    </w:p>
    <w:p w14:paraId="38B361AC" w14:textId="77777777" w:rsidR="00BD6CFE" w:rsidRDefault="00BD6CFE" w:rsidP="00BD6CFE">
      <w:pPr>
        <w:rPr>
          <w:rFonts w:ascii="Arial" w:hAnsi="Arial" w:cs="Arial"/>
          <w:sz w:val="20"/>
          <w:szCs w:val="20"/>
        </w:rPr>
      </w:pPr>
    </w:p>
    <w:p w14:paraId="54B6D05C" w14:textId="77777777" w:rsidR="00BD6CFE" w:rsidRDefault="00BD6CFE" w:rsidP="00BD6CFE">
      <w:pPr>
        <w:rPr>
          <w:rFonts w:ascii="Arial" w:hAnsi="Arial" w:cs="Arial"/>
          <w:b/>
          <w:bCs/>
          <w:sz w:val="20"/>
          <w:szCs w:val="20"/>
          <w:rtl/>
        </w:rPr>
      </w:pPr>
    </w:p>
    <w:p w14:paraId="04644134" w14:textId="77777777" w:rsidR="00BD6CFE" w:rsidRDefault="00BD6CFE" w:rsidP="00BD6CFE">
      <w:pPr>
        <w:outlineLvl w:val="0"/>
        <w:rPr>
          <w:rFonts w:ascii="Arial" w:hAnsi="Arial" w:cs="Arial"/>
          <w:b/>
          <w:bCs/>
          <w:sz w:val="20"/>
          <w:szCs w:val="20"/>
          <w:rtl/>
        </w:rPr>
      </w:pPr>
      <w:r>
        <w:rPr>
          <w:rFonts w:ascii="Arial" w:hAnsi="Arial" w:cs="Arial"/>
          <w:b/>
          <w:bCs/>
          <w:sz w:val="20"/>
          <w:szCs w:val="20"/>
        </w:rPr>
        <w:t xml:space="preserve">From: Office of the President </w:t>
      </w:r>
    </w:p>
    <w:p w14:paraId="15260AF6" w14:textId="77777777" w:rsidR="00BD6CFE" w:rsidRDefault="00BD6CFE" w:rsidP="00BD6CFE">
      <w:pPr>
        <w:rPr>
          <w:rFonts w:ascii="Arial" w:hAnsi="Arial" w:cs="Arial"/>
          <w:b/>
          <w:bCs/>
          <w:sz w:val="20"/>
          <w:szCs w:val="20"/>
        </w:rPr>
      </w:pPr>
      <w:r>
        <w:rPr>
          <w:rFonts w:ascii="Arial" w:hAnsi="Arial" w:cs="Arial"/>
          <w:b/>
          <w:bCs/>
          <w:sz w:val="20"/>
          <w:szCs w:val="20"/>
        </w:rPr>
        <w:t>To: All</w:t>
      </w:r>
    </w:p>
    <w:p w14:paraId="6F7F3324" w14:textId="77777777" w:rsidR="00BD6CFE" w:rsidRDefault="00BD6CFE" w:rsidP="00BD6CFE">
      <w:pPr>
        <w:rPr>
          <w:rFonts w:ascii="Arial" w:hAnsi="Arial" w:cs="Arial" w:hint="cs"/>
          <w:b/>
          <w:bCs/>
          <w:sz w:val="20"/>
          <w:szCs w:val="20"/>
          <w:rtl/>
        </w:rPr>
      </w:pPr>
      <w:r>
        <w:rPr>
          <w:rFonts w:ascii="Arial" w:hAnsi="Arial" w:cs="Arial"/>
          <w:b/>
          <w:bCs/>
          <w:sz w:val="20"/>
          <w:szCs w:val="20"/>
        </w:rPr>
        <w:t>Subject: Appointment of the Dean of General Studies</w:t>
      </w:r>
    </w:p>
    <w:p w14:paraId="7DD9D99F" w14:textId="77777777" w:rsidR="00BD6CFE" w:rsidRDefault="00BD6CFE" w:rsidP="00BD6CFE">
      <w:pPr>
        <w:rPr>
          <w:rFonts w:ascii="Arial" w:hAnsi="Arial" w:cs="Arial"/>
          <w:sz w:val="20"/>
          <w:szCs w:val="20"/>
        </w:rPr>
      </w:pPr>
    </w:p>
    <w:p w14:paraId="297E982F" w14:textId="77777777" w:rsidR="00BD6CFE" w:rsidRDefault="00BD6CFE" w:rsidP="00BD6CFE">
      <w:pPr>
        <w:rPr>
          <w:rFonts w:ascii="Arial" w:hAnsi="Arial" w:cs="Arial"/>
          <w:sz w:val="20"/>
          <w:szCs w:val="20"/>
        </w:rPr>
      </w:pPr>
      <w:r>
        <w:rPr>
          <w:rFonts w:ascii="Arial" w:hAnsi="Arial" w:cs="Arial"/>
          <w:sz w:val="20"/>
          <w:szCs w:val="20"/>
        </w:rPr>
        <w:t xml:space="preserve">The Office of the President is pleased to announce the appointment of </w:t>
      </w:r>
      <w:bookmarkStart w:id="0" w:name="_Hlk178067964"/>
      <w:r>
        <w:rPr>
          <w:rFonts w:ascii="Arial" w:hAnsi="Arial" w:cs="Arial"/>
          <w:sz w:val="20"/>
          <w:szCs w:val="20"/>
        </w:rPr>
        <w:t>Dr. Saba Mansoor Qadhi</w:t>
      </w:r>
      <w:bookmarkEnd w:id="0"/>
      <w:r>
        <w:rPr>
          <w:rFonts w:ascii="Arial" w:hAnsi="Arial" w:cs="Arial"/>
          <w:sz w:val="20"/>
          <w:szCs w:val="20"/>
        </w:rPr>
        <w:t xml:space="preserve"> as Dean of General Studies. The appointment is effective from the date of issuance.</w:t>
      </w:r>
    </w:p>
    <w:p w14:paraId="78A0FA71" w14:textId="77777777" w:rsidR="00BD6CFE" w:rsidRDefault="00BD6CFE" w:rsidP="00BD6CFE">
      <w:pPr>
        <w:rPr>
          <w:rFonts w:ascii="Arial" w:hAnsi="Arial" w:cs="Arial" w:hint="cs"/>
          <w:sz w:val="20"/>
          <w:szCs w:val="20"/>
          <w:rtl/>
        </w:rPr>
      </w:pPr>
    </w:p>
    <w:p w14:paraId="52B4CA2B" w14:textId="77777777" w:rsidR="00BD6CFE" w:rsidRDefault="00BD6CFE" w:rsidP="00BD6CFE">
      <w:pPr>
        <w:rPr>
          <w:rFonts w:ascii="Arial" w:hAnsi="Arial" w:cs="Arial"/>
          <w:sz w:val="20"/>
          <w:szCs w:val="20"/>
        </w:rPr>
      </w:pPr>
      <w:r>
        <w:rPr>
          <w:rFonts w:ascii="Arial" w:hAnsi="Arial" w:cs="Arial"/>
          <w:sz w:val="20"/>
          <w:szCs w:val="20"/>
        </w:rPr>
        <w:t xml:space="preserve">Dr. Saba Mansoor Qadhi is an Assistant Professor in the Department of Educational Sciences at the College of Education, Qatar University. She has over 24 years of experience in the field of education. Dr. Saba began her career at the Ministry </w:t>
      </w:r>
      <w:proofErr w:type="gramStart"/>
      <w:r>
        <w:rPr>
          <w:rFonts w:ascii="Arial" w:hAnsi="Arial" w:cs="Arial"/>
          <w:sz w:val="20"/>
          <w:szCs w:val="20"/>
        </w:rPr>
        <w:t>of  Education</w:t>
      </w:r>
      <w:proofErr w:type="gramEnd"/>
      <w:r>
        <w:rPr>
          <w:rFonts w:ascii="Arial" w:hAnsi="Arial" w:cs="Arial"/>
          <w:sz w:val="20"/>
          <w:szCs w:val="20"/>
        </w:rPr>
        <w:t xml:space="preserve"> and Higher Education as a teacher and coordinator of the English Language Department.  She obtained her </w:t>
      </w:r>
      <w:proofErr w:type="gramStart"/>
      <w:r>
        <w:rPr>
          <w:rFonts w:ascii="Arial" w:hAnsi="Arial" w:cs="Arial"/>
          <w:sz w:val="20"/>
          <w:szCs w:val="20"/>
        </w:rPr>
        <w:t>Master's degree in Educational Leadership</w:t>
      </w:r>
      <w:proofErr w:type="gramEnd"/>
      <w:r>
        <w:rPr>
          <w:rFonts w:ascii="Arial" w:hAnsi="Arial" w:cs="Arial"/>
          <w:sz w:val="20"/>
          <w:szCs w:val="20"/>
        </w:rPr>
        <w:t xml:space="preserve"> with distinction from Qatar University (2009) and later earned her PhD in Teacher Education from the University of Reading, UK, in 2018.</w:t>
      </w:r>
    </w:p>
    <w:p w14:paraId="7CBCBD0B" w14:textId="77777777" w:rsidR="00BD6CFE" w:rsidRDefault="00BD6CFE" w:rsidP="00BD6CFE">
      <w:pPr>
        <w:rPr>
          <w:rFonts w:ascii="Arial" w:hAnsi="Arial" w:cs="Arial"/>
          <w:sz w:val="20"/>
          <w:szCs w:val="20"/>
        </w:rPr>
      </w:pPr>
    </w:p>
    <w:p w14:paraId="6FAD3EA3" w14:textId="77777777" w:rsidR="00BD6CFE" w:rsidRDefault="00BD6CFE" w:rsidP="00BD6CFE">
      <w:pPr>
        <w:rPr>
          <w:rFonts w:ascii="Arial" w:hAnsi="Arial" w:cs="Arial"/>
          <w:sz w:val="20"/>
          <w:szCs w:val="20"/>
        </w:rPr>
      </w:pPr>
      <w:r>
        <w:rPr>
          <w:rFonts w:ascii="Arial" w:hAnsi="Arial" w:cs="Arial"/>
          <w:sz w:val="20"/>
          <w:szCs w:val="20"/>
        </w:rPr>
        <w:t>Throughout her career at Qatar University which started in 2009, Dr. Saba has held several key leadership positions, including Coordinator of the Secondary and Primary Programs in the College of Education. In 2020, she took on the role of Associate Director of the Core Curriculum Program (CCP), and subsequently, she became the Director of the program in the General Studies Department.</w:t>
      </w:r>
    </w:p>
    <w:p w14:paraId="6448E5EE" w14:textId="77777777" w:rsidR="00BD6CFE" w:rsidRDefault="00BD6CFE" w:rsidP="00BD6CFE">
      <w:pPr>
        <w:rPr>
          <w:rFonts w:ascii="Arial" w:hAnsi="Arial" w:cs="Arial" w:hint="cs"/>
          <w:sz w:val="20"/>
          <w:szCs w:val="20"/>
          <w:rtl/>
        </w:rPr>
      </w:pPr>
      <w:r>
        <w:rPr>
          <w:rFonts w:ascii="Arial" w:hAnsi="Arial" w:cs="Arial"/>
          <w:sz w:val="20"/>
          <w:szCs w:val="20"/>
        </w:rPr>
        <w:lastRenderedPageBreak/>
        <w:t>In addition to teaching in both Arabic and English courses, Dr. Saba supervises master's theses in the College of Education, supporting students in developing their research and publishing in peer-reviewed journals. She has a distinguished record of academic publishing, including articles in refereed journals and chapters in research books.</w:t>
      </w:r>
    </w:p>
    <w:p w14:paraId="5BA9B8E5" w14:textId="77777777" w:rsidR="00BD6CFE" w:rsidRDefault="00BD6CFE" w:rsidP="00BD6CFE">
      <w:pPr>
        <w:rPr>
          <w:rFonts w:ascii="Arial" w:hAnsi="Arial" w:cs="Arial"/>
          <w:sz w:val="20"/>
          <w:szCs w:val="20"/>
        </w:rPr>
      </w:pPr>
    </w:p>
    <w:p w14:paraId="19271671" w14:textId="77777777" w:rsidR="00BD6CFE" w:rsidRDefault="00BD6CFE" w:rsidP="00BD6CFE">
      <w:pPr>
        <w:rPr>
          <w:rFonts w:ascii="Arial" w:hAnsi="Arial" w:cs="Arial"/>
          <w:sz w:val="20"/>
          <w:szCs w:val="20"/>
        </w:rPr>
      </w:pPr>
      <w:r>
        <w:rPr>
          <w:rFonts w:ascii="Arial" w:hAnsi="Arial" w:cs="Arial"/>
          <w:sz w:val="20"/>
          <w:szCs w:val="20"/>
        </w:rPr>
        <w:t>Dr. Saba has received several prestigious research grants, including the ARG grant and the NPRP grant from the Qatar National Research Fund (QNRF), as well as</w:t>
      </w:r>
      <w:r>
        <w:rPr>
          <w:rFonts w:ascii="Arial" w:hAnsi="Arial" w:cs="Arial"/>
          <w:sz w:val="20"/>
          <w:szCs w:val="20"/>
          <w:rtl/>
        </w:rPr>
        <w:t xml:space="preserve"> </w:t>
      </w:r>
      <w:r>
        <w:rPr>
          <w:rFonts w:ascii="Arial" w:hAnsi="Arial" w:cs="Arial"/>
          <w:sz w:val="20"/>
          <w:szCs w:val="20"/>
        </w:rPr>
        <w:t>the National Capacity Building Program (NCBP) from Qatar University where she serves as the Principal Investigator (PI). Recently, her research has focused on integrating Artificial Intelligence (AI) in Higher Education to enhance teaching and learning processes. Her broader research interests center on education and the continuous professional development (CPD) of teachers and educators, with a particular emphasis on improving the quality of education through innovation and ongoing development.</w:t>
      </w:r>
    </w:p>
    <w:p w14:paraId="0B949A16" w14:textId="77777777" w:rsidR="00BD6CFE" w:rsidRDefault="00BD6CFE" w:rsidP="00BD6CFE">
      <w:pPr>
        <w:rPr>
          <w:rFonts w:ascii="Arial" w:hAnsi="Arial" w:cs="Arial"/>
          <w:sz w:val="20"/>
          <w:szCs w:val="20"/>
        </w:rPr>
      </w:pPr>
    </w:p>
    <w:p w14:paraId="5EE7F7D6" w14:textId="77777777" w:rsidR="00BD6CFE" w:rsidRDefault="00BD6CFE" w:rsidP="00BD6CFE">
      <w:pPr>
        <w:rPr>
          <w:rFonts w:ascii="Arial" w:hAnsi="Arial" w:cs="Arial"/>
          <w:sz w:val="20"/>
          <w:szCs w:val="20"/>
        </w:rPr>
      </w:pPr>
      <w:r>
        <w:rPr>
          <w:rFonts w:ascii="Arial" w:hAnsi="Arial" w:cs="Arial"/>
          <w:sz w:val="20"/>
          <w:szCs w:val="20"/>
        </w:rPr>
        <w:t>Dr. Saba actively participates in several key committees and task forces at the university level, including the Curriculum Development Committee and the Strategic Planning Committee. Her contributions through these committees have helped improve and advance the educational process at the university, and she also plays a significant role in other academic program committees to achieve the best educational outcomes.</w:t>
      </w:r>
    </w:p>
    <w:p w14:paraId="041BAF47" w14:textId="77777777" w:rsidR="00BD6CFE" w:rsidRDefault="00BD6CFE" w:rsidP="00BD6CFE">
      <w:pPr>
        <w:rPr>
          <w:rFonts w:ascii="Arial" w:hAnsi="Arial" w:cs="Arial"/>
          <w:sz w:val="20"/>
          <w:szCs w:val="20"/>
        </w:rPr>
      </w:pPr>
    </w:p>
    <w:p w14:paraId="351FE4CD" w14:textId="77777777" w:rsidR="00BD6CFE" w:rsidRDefault="00BD6CFE" w:rsidP="00BD6CFE">
      <w:pPr>
        <w:rPr>
          <w:rFonts w:ascii="Arial" w:hAnsi="Arial" w:cs="Arial"/>
          <w:sz w:val="20"/>
          <w:szCs w:val="20"/>
        </w:rPr>
      </w:pPr>
      <w:r>
        <w:rPr>
          <w:rFonts w:ascii="Arial" w:hAnsi="Arial" w:cs="Arial"/>
          <w:sz w:val="20"/>
          <w:szCs w:val="20"/>
        </w:rPr>
        <w:t>We would like to take the opportunity to thank Prof. Ibrahim Mohamed Alkaabi for his work and efforts that he had made during his tenure as Dean of General Studies.</w:t>
      </w:r>
    </w:p>
    <w:p w14:paraId="4909E81C" w14:textId="77777777" w:rsidR="004A41F6" w:rsidRDefault="004A41F6"/>
    <w:sectPr w:rsidR="004A41F6" w:rsidSect="000C003E">
      <w:pgSz w:w="11906" w:h="16838"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D6CFE"/>
    <w:rsid w:val="000C003E"/>
    <w:rsid w:val="00414EE2"/>
    <w:rsid w:val="004A41F6"/>
    <w:rsid w:val="00784423"/>
    <w:rsid w:val="00BD6CFE"/>
    <w:rsid w:val="00E20FA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4745CE"/>
  <w15:chartTrackingRefBased/>
  <w15:docId w15:val="{38AD716B-559F-4D23-9054-FA0CF0299A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D6CFE"/>
    <w:pPr>
      <w:spacing w:after="0" w:line="240" w:lineRule="auto"/>
    </w:pPr>
    <w:rPr>
      <w:rFonts w:ascii="Calibri" w:eastAsia="Aptos" w:hAnsi="Calibri" w:cs="Calibri"/>
      <w:kern w:val="0"/>
      <w:sz w:val="24"/>
      <w:szCs w:val="24"/>
      <w14:ligatures w14:val="none"/>
    </w:rPr>
  </w:style>
  <w:style w:type="paragraph" w:styleId="Heading1">
    <w:name w:val="heading 1"/>
    <w:basedOn w:val="Normal"/>
    <w:next w:val="Normal"/>
    <w:link w:val="Heading1Char"/>
    <w:uiPriority w:val="9"/>
    <w:qFormat/>
    <w:rsid w:val="00BD6CFE"/>
    <w:pPr>
      <w:keepNext/>
      <w:keepLines/>
      <w:spacing w:before="360" w:after="80" w:line="259"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BD6CFE"/>
    <w:pPr>
      <w:keepNext/>
      <w:keepLines/>
      <w:spacing w:before="160" w:after="80" w:line="259"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BD6CFE"/>
    <w:pPr>
      <w:keepNext/>
      <w:keepLines/>
      <w:spacing w:before="160" w:after="80" w:line="259" w:lineRule="auto"/>
      <w:outlineLvl w:val="2"/>
    </w:pPr>
    <w:rPr>
      <w:rFonts w:asciiTheme="minorHAnsi" w:eastAsiaTheme="majorEastAsia" w:hAnsiTheme="minorHAnsi"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BD6CFE"/>
    <w:pPr>
      <w:keepNext/>
      <w:keepLines/>
      <w:spacing w:before="80" w:after="40" w:line="259" w:lineRule="auto"/>
      <w:outlineLvl w:val="3"/>
    </w:pPr>
    <w:rPr>
      <w:rFonts w:asciiTheme="minorHAnsi" w:eastAsiaTheme="majorEastAsia" w:hAnsiTheme="minorHAnsi" w:cstheme="majorBidi"/>
      <w:i/>
      <w:iCs/>
      <w:color w:val="0F4761" w:themeColor="accent1" w:themeShade="BF"/>
      <w:kern w:val="2"/>
      <w:sz w:val="22"/>
      <w:szCs w:val="22"/>
      <w14:ligatures w14:val="standardContextual"/>
    </w:rPr>
  </w:style>
  <w:style w:type="paragraph" w:styleId="Heading5">
    <w:name w:val="heading 5"/>
    <w:basedOn w:val="Normal"/>
    <w:next w:val="Normal"/>
    <w:link w:val="Heading5Char"/>
    <w:uiPriority w:val="9"/>
    <w:semiHidden/>
    <w:unhideWhenUsed/>
    <w:qFormat/>
    <w:rsid w:val="00BD6CFE"/>
    <w:pPr>
      <w:keepNext/>
      <w:keepLines/>
      <w:spacing w:before="80" w:after="40" w:line="259" w:lineRule="auto"/>
      <w:outlineLvl w:val="4"/>
    </w:pPr>
    <w:rPr>
      <w:rFonts w:asciiTheme="minorHAnsi" w:eastAsiaTheme="majorEastAsia" w:hAnsiTheme="minorHAnsi" w:cstheme="majorBidi"/>
      <w:color w:val="0F4761" w:themeColor="accent1" w:themeShade="BF"/>
      <w:kern w:val="2"/>
      <w:sz w:val="22"/>
      <w:szCs w:val="22"/>
      <w14:ligatures w14:val="standardContextual"/>
    </w:rPr>
  </w:style>
  <w:style w:type="paragraph" w:styleId="Heading6">
    <w:name w:val="heading 6"/>
    <w:basedOn w:val="Normal"/>
    <w:next w:val="Normal"/>
    <w:link w:val="Heading6Char"/>
    <w:uiPriority w:val="9"/>
    <w:semiHidden/>
    <w:unhideWhenUsed/>
    <w:qFormat/>
    <w:rsid w:val="00BD6CFE"/>
    <w:pPr>
      <w:keepNext/>
      <w:keepLines/>
      <w:spacing w:before="40" w:line="259" w:lineRule="auto"/>
      <w:outlineLvl w:val="5"/>
    </w:pPr>
    <w:rPr>
      <w:rFonts w:asciiTheme="minorHAnsi" w:eastAsiaTheme="majorEastAsia" w:hAnsiTheme="minorHAnsi" w:cstheme="majorBidi"/>
      <w:i/>
      <w:iCs/>
      <w:color w:val="595959" w:themeColor="text1" w:themeTint="A6"/>
      <w:kern w:val="2"/>
      <w:sz w:val="22"/>
      <w:szCs w:val="22"/>
      <w14:ligatures w14:val="standardContextual"/>
    </w:rPr>
  </w:style>
  <w:style w:type="paragraph" w:styleId="Heading7">
    <w:name w:val="heading 7"/>
    <w:basedOn w:val="Normal"/>
    <w:next w:val="Normal"/>
    <w:link w:val="Heading7Char"/>
    <w:uiPriority w:val="9"/>
    <w:semiHidden/>
    <w:unhideWhenUsed/>
    <w:qFormat/>
    <w:rsid w:val="00BD6CFE"/>
    <w:pPr>
      <w:keepNext/>
      <w:keepLines/>
      <w:spacing w:before="40" w:line="259" w:lineRule="auto"/>
      <w:outlineLvl w:val="6"/>
    </w:pPr>
    <w:rPr>
      <w:rFonts w:asciiTheme="minorHAnsi" w:eastAsiaTheme="majorEastAsia" w:hAnsiTheme="minorHAnsi" w:cstheme="majorBidi"/>
      <w:color w:val="595959" w:themeColor="text1" w:themeTint="A6"/>
      <w:kern w:val="2"/>
      <w:sz w:val="22"/>
      <w:szCs w:val="22"/>
      <w14:ligatures w14:val="standardContextual"/>
    </w:rPr>
  </w:style>
  <w:style w:type="paragraph" w:styleId="Heading8">
    <w:name w:val="heading 8"/>
    <w:basedOn w:val="Normal"/>
    <w:next w:val="Normal"/>
    <w:link w:val="Heading8Char"/>
    <w:uiPriority w:val="9"/>
    <w:semiHidden/>
    <w:unhideWhenUsed/>
    <w:qFormat/>
    <w:rsid w:val="00BD6CFE"/>
    <w:pPr>
      <w:keepNext/>
      <w:keepLines/>
      <w:spacing w:line="259" w:lineRule="auto"/>
      <w:outlineLvl w:val="7"/>
    </w:pPr>
    <w:rPr>
      <w:rFonts w:asciiTheme="minorHAnsi" w:eastAsiaTheme="majorEastAsia" w:hAnsiTheme="minorHAnsi" w:cstheme="majorBidi"/>
      <w:i/>
      <w:iCs/>
      <w:color w:val="272727" w:themeColor="text1" w:themeTint="D8"/>
      <w:kern w:val="2"/>
      <w:sz w:val="22"/>
      <w:szCs w:val="22"/>
      <w14:ligatures w14:val="standardContextual"/>
    </w:rPr>
  </w:style>
  <w:style w:type="paragraph" w:styleId="Heading9">
    <w:name w:val="heading 9"/>
    <w:basedOn w:val="Normal"/>
    <w:next w:val="Normal"/>
    <w:link w:val="Heading9Char"/>
    <w:uiPriority w:val="9"/>
    <w:semiHidden/>
    <w:unhideWhenUsed/>
    <w:qFormat/>
    <w:rsid w:val="00BD6CFE"/>
    <w:pPr>
      <w:keepNext/>
      <w:keepLines/>
      <w:spacing w:line="259" w:lineRule="auto"/>
      <w:outlineLvl w:val="8"/>
    </w:pPr>
    <w:rPr>
      <w:rFonts w:asciiTheme="minorHAnsi" w:eastAsiaTheme="majorEastAsia" w:hAnsiTheme="minorHAnsi" w:cstheme="majorBidi"/>
      <w:color w:val="272727" w:themeColor="text1" w:themeTint="D8"/>
      <w:kern w:val="2"/>
      <w:sz w:val="22"/>
      <w:szCs w:val="22"/>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D6CFE"/>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BD6CFE"/>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BD6CFE"/>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BD6CFE"/>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BD6CFE"/>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BD6CFE"/>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D6CFE"/>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D6CFE"/>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D6CFE"/>
    <w:rPr>
      <w:rFonts w:eastAsiaTheme="majorEastAsia" w:cstheme="majorBidi"/>
      <w:color w:val="272727" w:themeColor="text1" w:themeTint="D8"/>
    </w:rPr>
  </w:style>
  <w:style w:type="paragraph" w:styleId="Title">
    <w:name w:val="Title"/>
    <w:basedOn w:val="Normal"/>
    <w:next w:val="Normal"/>
    <w:link w:val="TitleChar"/>
    <w:uiPriority w:val="10"/>
    <w:qFormat/>
    <w:rsid w:val="00BD6CFE"/>
    <w:pPr>
      <w:spacing w:after="80"/>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BD6CFE"/>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D6CFE"/>
    <w:pPr>
      <w:numPr>
        <w:ilvl w:val="1"/>
      </w:numPr>
      <w:spacing w:after="160" w:line="259"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BD6CFE"/>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D6CFE"/>
    <w:pPr>
      <w:spacing w:before="160" w:after="160" w:line="259" w:lineRule="auto"/>
      <w:jc w:val="center"/>
    </w:pPr>
    <w:rPr>
      <w:rFonts w:asciiTheme="minorHAnsi" w:eastAsiaTheme="minorHAnsi" w:hAnsiTheme="minorHAnsi" w:cstheme="minorBidi"/>
      <w:i/>
      <w:iCs/>
      <w:color w:val="404040" w:themeColor="text1" w:themeTint="BF"/>
      <w:kern w:val="2"/>
      <w:sz w:val="22"/>
      <w:szCs w:val="22"/>
      <w14:ligatures w14:val="standardContextual"/>
    </w:rPr>
  </w:style>
  <w:style w:type="character" w:customStyle="1" w:styleId="QuoteChar">
    <w:name w:val="Quote Char"/>
    <w:basedOn w:val="DefaultParagraphFont"/>
    <w:link w:val="Quote"/>
    <w:uiPriority w:val="29"/>
    <w:rsid w:val="00BD6CFE"/>
    <w:rPr>
      <w:i/>
      <w:iCs/>
      <w:color w:val="404040" w:themeColor="text1" w:themeTint="BF"/>
    </w:rPr>
  </w:style>
  <w:style w:type="paragraph" w:styleId="ListParagraph">
    <w:name w:val="List Paragraph"/>
    <w:basedOn w:val="Normal"/>
    <w:uiPriority w:val="34"/>
    <w:qFormat/>
    <w:rsid w:val="00BD6CFE"/>
    <w:pPr>
      <w:spacing w:after="160" w:line="259" w:lineRule="auto"/>
      <w:ind w:left="720"/>
      <w:contextualSpacing/>
    </w:pPr>
    <w:rPr>
      <w:rFonts w:asciiTheme="minorHAnsi" w:eastAsiaTheme="minorHAnsi" w:hAnsiTheme="minorHAnsi" w:cstheme="minorBidi"/>
      <w:kern w:val="2"/>
      <w:sz w:val="22"/>
      <w:szCs w:val="22"/>
      <w14:ligatures w14:val="standardContextual"/>
    </w:rPr>
  </w:style>
  <w:style w:type="character" w:styleId="IntenseEmphasis">
    <w:name w:val="Intense Emphasis"/>
    <w:basedOn w:val="DefaultParagraphFont"/>
    <w:uiPriority w:val="21"/>
    <w:qFormat/>
    <w:rsid w:val="00BD6CFE"/>
    <w:rPr>
      <w:i/>
      <w:iCs/>
      <w:color w:val="0F4761" w:themeColor="accent1" w:themeShade="BF"/>
    </w:rPr>
  </w:style>
  <w:style w:type="paragraph" w:styleId="IntenseQuote">
    <w:name w:val="Intense Quote"/>
    <w:basedOn w:val="Normal"/>
    <w:next w:val="Normal"/>
    <w:link w:val="IntenseQuoteChar"/>
    <w:uiPriority w:val="30"/>
    <w:qFormat/>
    <w:rsid w:val="00BD6CFE"/>
    <w:pPr>
      <w:pBdr>
        <w:top w:val="single" w:sz="4" w:space="10" w:color="0F4761" w:themeColor="accent1" w:themeShade="BF"/>
        <w:bottom w:val="single" w:sz="4" w:space="10" w:color="0F4761" w:themeColor="accent1" w:themeShade="BF"/>
      </w:pBdr>
      <w:spacing w:before="360" w:after="360" w:line="259" w:lineRule="auto"/>
      <w:ind w:left="864" w:right="864"/>
      <w:jc w:val="center"/>
    </w:pPr>
    <w:rPr>
      <w:rFonts w:asciiTheme="minorHAnsi" w:eastAsiaTheme="minorHAnsi" w:hAnsiTheme="minorHAnsi" w:cstheme="minorBidi"/>
      <w:i/>
      <w:iCs/>
      <w:color w:val="0F4761" w:themeColor="accent1" w:themeShade="BF"/>
      <w:kern w:val="2"/>
      <w:sz w:val="22"/>
      <w:szCs w:val="22"/>
      <w14:ligatures w14:val="standardContextual"/>
    </w:rPr>
  </w:style>
  <w:style w:type="character" w:customStyle="1" w:styleId="IntenseQuoteChar">
    <w:name w:val="Intense Quote Char"/>
    <w:basedOn w:val="DefaultParagraphFont"/>
    <w:link w:val="IntenseQuote"/>
    <w:uiPriority w:val="30"/>
    <w:rsid w:val="00BD6CFE"/>
    <w:rPr>
      <w:i/>
      <w:iCs/>
      <w:color w:val="0F4761" w:themeColor="accent1" w:themeShade="BF"/>
    </w:rPr>
  </w:style>
  <w:style w:type="character" w:styleId="IntenseReference">
    <w:name w:val="Intense Reference"/>
    <w:basedOn w:val="DefaultParagraphFont"/>
    <w:uiPriority w:val="32"/>
    <w:qFormat/>
    <w:rsid w:val="00BD6CFE"/>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089511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737</Words>
  <Characters>4203</Characters>
  <Application>Microsoft Office Word</Application>
  <DocSecurity>0</DocSecurity>
  <Lines>35</Lines>
  <Paragraphs>9</Paragraphs>
  <ScaleCrop>false</ScaleCrop>
  <Company>Qatar University</Company>
  <LinksUpToDate>false</LinksUpToDate>
  <CharactersWithSpaces>4931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1</cp:revision>
  <dcterms:created xsi:type="dcterms:W3CDTF">2025-04-14T04:20:00Z</dcterms:created>
  <dcterms:modified xsi:type="dcterms:W3CDTF">2025-04-14T04:21:00Z</dcterms:modified>
</cp:coreProperties>
</file>