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CC70F8" w14:textId="77777777" w:rsidR="00D35F1F" w:rsidRDefault="00D35F1F" w:rsidP="00D35F1F">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0416E1CB" w14:textId="77777777" w:rsidR="00D35F1F" w:rsidRDefault="00D35F1F" w:rsidP="00D35F1F">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7CE0DA6C" w14:textId="77777777" w:rsidR="00D35F1F" w:rsidRDefault="00D35F1F" w:rsidP="00D35F1F">
      <w:pPr>
        <w:bidi/>
        <w:spacing w:line="240" w:lineRule="auto"/>
        <w:contextualSpacing/>
        <w:rPr>
          <w:rFonts w:ascii="Arial" w:hAnsi="Arial" w:cs="Arial"/>
          <w:b/>
          <w:bCs/>
          <w:sz w:val="24"/>
          <w:szCs w:val="24"/>
        </w:rPr>
      </w:pPr>
      <w:r>
        <w:rPr>
          <w:rFonts w:ascii="Arial" w:hAnsi="Arial" w:cs="Arial"/>
          <w:b/>
          <w:bCs/>
          <w:sz w:val="24"/>
          <w:szCs w:val="24"/>
          <w:rtl/>
        </w:rPr>
        <w:t>الموضوع: تعيين مساعد العميد لشؤون الطلاب بكلية القانون</w:t>
      </w:r>
    </w:p>
    <w:p w14:paraId="59284B7B" w14:textId="77777777" w:rsidR="00D35F1F" w:rsidRDefault="00D35F1F" w:rsidP="00D35F1F">
      <w:pPr>
        <w:bidi/>
        <w:spacing w:line="240" w:lineRule="auto"/>
        <w:contextualSpacing/>
        <w:rPr>
          <w:rFonts w:ascii="Arial" w:hAnsi="Arial" w:cs="Arial"/>
          <w:sz w:val="24"/>
          <w:szCs w:val="24"/>
        </w:rPr>
      </w:pPr>
    </w:p>
    <w:p w14:paraId="79E49D66" w14:textId="77777777" w:rsidR="00D35F1F" w:rsidRDefault="00D35F1F" w:rsidP="00D35F1F">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للشؤون الأكاديمية أن يعلن بأنه قد تم تعيين الفاضلة/ ضحى يعقوب المالكي، مساعداً لعميد كلية القانون لشؤون الطلاب، وذلك اعتباراً من 22 يناير 2023.</w:t>
      </w:r>
    </w:p>
    <w:p w14:paraId="52774B96" w14:textId="77777777" w:rsidR="00D35F1F" w:rsidRDefault="00D35F1F" w:rsidP="00D35F1F">
      <w:pPr>
        <w:bidi/>
        <w:spacing w:line="240" w:lineRule="auto"/>
        <w:contextualSpacing/>
        <w:rPr>
          <w:rFonts w:ascii="Arial" w:hAnsi="Arial" w:cs="Arial"/>
          <w:sz w:val="24"/>
          <w:szCs w:val="24"/>
          <w:rtl/>
          <w:lang w:bidi="ar-QA"/>
        </w:rPr>
      </w:pPr>
    </w:p>
    <w:p w14:paraId="459BAB4F" w14:textId="77777777" w:rsidR="00D35F1F" w:rsidRDefault="00D35F1F" w:rsidP="00D35F1F">
      <w:pPr>
        <w:bidi/>
        <w:spacing w:line="240" w:lineRule="auto"/>
        <w:contextualSpacing/>
        <w:rPr>
          <w:rFonts w:ascii="Arial" w:hAnsi="Arial" w:cs="Arial"/>
          <w:sz w:val="24"/>
          <w:szCs w:val="24"/>
        </w:rPr>
      </w:pPr>
      <w:r>
        <w:rPr>
          <w:rFonts w:ascii="Arial" w:hAnsi="Arial" w:cs="Arial"/>
          <w:sz w:val="24"/>
          <w:szCs w:val="24"/>
          <w:rtl/>
        </w:rPr>
        <w:t>الأستاذة ضحى المالكي هي عضو هيئة تدريس بقسم المهارات القانونية بكلية القانون، حصلت الأستاذة ضحى على شهادة البكالوريوس في القانون من جامعة قطر بامتياز مع مرتبة الشرف الأولى في عام </w:t>
      </w:r>
      <w:r>
        <w:rPr>
          <w:rFonts w:ascii="Arial" w:hAnsi="Arial" w:cs="Arial"/>
          <w:sz w:val="24"/>
          <w:szCs w:val="24"/>
        </w:rPr>
        <w:t>2019</w:t>
      </w:r>
      <w:r>
        <w:rPr>
          <w:rFonts w:ascii="Arial" w:hAnsi="Arial" w:cs="Arial"/>
          <w:sz w:val="24"/>
          <w:szCs w:val="24"/>
          <w:rtl/>
        </w:rPr>
        <w:t>، كما حصلت على شهادة الماجستير في القانون من كلية القانون بجامعة كولومبيا – نيويورك بامتياز حيث تناولت رسالتها موضوع تعزيز الوصول إلى العدالة من خلال المساعدة القانونية.</w:t>
      </w:r>
      <w:r>
        <w:rPr>
          <w:rFonts w:ascii="Arial" w:hAnsi="Arial" w:cs="Arial"/>
          <w:sz w:val="24"/>
          <w:szCs w:val="24"/>
        </w:rPr>
        <w:t xml:space="preserve">  </w:t>
      </w:r>
      <w:r>
        <w:rPr>
          <w:rFonts w:ascii="Arial" w:hAnsi="Arial" w:cs="Arial"/>
          <w:sz w:val="24"/>
          <w:szCs w:val="24"/>
          <w:rtl/>
        </w:rPr>
        <w:t>وحصلت الأستاذة ضحى على جائزة التميز العلمي لفئة الطالب الجامعي من سمو الشيخ تميم بن حمد آل ثاني، وحصلت على جائزة تكريم للقيادة من جامعة قطر. قامت الأستاذة ضحى بتدريس عدة مقررات متخصصة بالتعليم التطبيقي القانوني كالتدريب الخارجي والعيادة القانونية وكانت مسؤولة عن التنسيق لبرنامج التدريب الخارجي والعيادة القانونية والتواصل مع الجهات الخارجية. وقد أشرفت الأستاذة على عدة مشاريع قانونية دولية بين العيادات القانونية ومنها: " برنامج شركاء العيادة لدراسة الآثار القانونية لجائحة كورونا"، شاركت الأستاذة في عدد من ورش العمل والمؤتمرات العلمية والندوات المتخصصة في مجال العيادات القانونية محليًا ودوليًا، كما شاركت في عدد من لجان الكلية ومنها عضوية مجلس الكلية.</w:t>
      </w:r>
    </w:p>
    <w:p w14:paraId="0007CC2C" w14:textId="77777777" w:rsidR="00D35F1F" w:rsidRDefault="00D35F1F" w:rsidP="00D35F1F">
      <w:pPr>
        <w:bidi/>
        <w:spacing w:line="240" w:lineRule="auto"/>
        <w:contextualSpacing/>
        <w:rPr>
          <w:rFonts w:ascii="Arial" w:hAnsi="Arial" w:cs="Arial"/>
          <w:sz w:val="24"/>
          <w:szCs w:val="24"/>
          <w:rtl/>
        </w:rPr>
      </w:pPr>
    </w:p>
    <w:p w14:paraId="463058A0" w14:textId="77777777" w:rsidR="00D35F1F" w:rsidRDefault="00D35F1F" w:rsidP="00D35F1F">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للشؤون الأكاديمية أن يتقدم بخالص الشكر والتقدير على الجهود المخلصة التي بذلتها الدكتورة/ عائشة العماري، خلال فترة توليها هذا المنصب.</w:t>
      </w:r>
    </w:p>
    <w:p w14:paraId="47C4C526" w14:textId="77777777" w:rsidR="00D35F1F" w:rsidRDefault="00D35F1F" w:rsidP="00D35F1F">
      <w:pPr>
        <w:spacing w:line="240" w:lineRule="auto"/>
        <w:contextualSpacing/>
        <w:rPr>
          <w:rFonts w:ascii="Arial" w:hAnsi="Arial" w:cs="Arial"/>
          <w:sz w:val="20"/>
          <w:szCs w:val="20"/>
          <w:rtl/>
        </w:rPr>
      </w:pPr>
    </w:p>
    <w:p w14:paraId="62CC0DCE" w14:textId="77777777" w:rsidR="00D35F1F" w:rsidRDefault="00D35F1F" w:rsidP="00D35F1F">
      <w:pPr>
        <w:spacing w:line="240" w:lineRule="auto"/>
        <w:contextualSpacing/>
        <w:rPr>
          <w:rFonts w:ascii="Arial" w:hAnsi="Arial" w:cs="Arial"/>
          <w:sz w:val="20"/>
          <w:szCs w:val="20"/>
          <w:rtl/>
        </w:rPr>
      </w:pPr>
    </w:p>
    <w:p w14:paraId="493A9138" w14:textId="77777777" w:rsidR="00D35F1F" w:rsidRDefault="00D35F1F" w:rsidP="00D35F1F">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Academic Affairs</w:t>
      </w:r>
    </w:p>
    <w:p w14:paraId="66E1F512" w14:textId="77777777" w:rsidR="00D35F1F" w:rsidRDefault="00D35F1F" w:rsidP="00D35F1F">
      <w:pPr>
        <w:spacing w:line="240" w:lineRule="auto"/>
        <w:contextualSpacing/>
        <w:rPr>
          <w:rFonts w:ascii="Arial" w:hAnsi="Arial" w:cs="Arial" w:hint="cs"/>
          <w:b/>
          <w:bCs/>
          <w:sz w:val="20"/>
          <w:szCs w:val="20"/>
          <w:rtl/>
        </w:rPr>
      </w:pPr>
      <w:r>
        <w:rPr>
          <w:rFonts w:ascii="Arial" w:hAnsi="Arial" w:cs="Arial"/>
          <w:b/>
          <w:bCs/>
          <w:sz w:val="20"/>
          <w:szCs w:val="20"/>
        </w:rPr>
        <w:t>To: All</w:t>
      </w:r>
    </w:p>
    <w:p w14:paraId="0583AAAE" w14:textId="77777777" w:rsidR="00D35F1F" w:rsidRDefault="00D35F1F" w:rsidP="00D35F1F">
      <w:pPr>
        <w:spacing w:line="240" w:lineRule="auto"/>
        <w:contextualSpacing/>
        <w:rPr>
          <w:rFonts w:ascii="Arial" w:hAnsi="Arial" w:cs="Arial"/>
          <w:b/>
          <w:bCs/>
          <w:sz w:val="20"/>
          <w:szCs w:val="20"/>
        </w:rPr>
      </w:pPr>
      <w:r>
        <w:rPr>
          <w:rFonts w:ascii="Arial" w:hAnsi="Arial" w:cs="Arial"/>
          <w:b/>
          <w:bCs/>
          <w:sz w:val="20"/>
          <w:szCs w:val="20"/>
        </w:rPr>
        <w:t>Subject: Appointment of Assistant Dean for Students Affairs, College of Law</w:t>
      </w:r>
    </w:p>
    <w:p w14:paraId="27378158" w14:textId="77777777" w:rsidR="00D35F1F" w:rsidRDefault="00D35F1F" w:rsidP="00D35F1F">
      <w:pPr>
        <w:spacing w:line="240" w:lineRule="auto"/>
        <w:contextualSpacing/>
        <w:rPr>
          <w:rFonts w:ascii="Arial" w:hAnsi="Arial" w:cs="Arial" w:hint="cs"/>
          <w:sz w:val="20"/>
          <w:szCs w:val="20"/>
          <w:rtl/>
        </w:rPr>
      </w:pPr>
      <w:r>
        <w:rPr>
          <w:rFonts w:ascii="Arial" w:hAnsi="Arial" w:cs="Arial"/>
          <w:sz w:val="20"/>
          <w:szCs w:val="20"/>
          <w:rtl/>
        </w:rPr>
        <w:t>  </w:t>
      </w:r>
    </w:p>
    <w:p w14:paraId="1769E649" w14:textId="77777777" w:rsidR="00D35F1F" w:rsidRDefault="00D35F1F" w:rsidP="00D35F1F">
      <w:pPr>
        <w:spacing w:line="240" w:lineRule="auto"/>
        <w:contextualSpacing/>
        <w:rPr>
          <w:rFonts w:ascii="Arial" w:hAnsi="Arial" w:cs="Arial"/>
          <w:sz w:val="20"/>
          <w:szCs w:val="20"/>
          <w:rtl/>
        </w:rPr>
      </w:pPr>
      <w:r>
        <w:rPr>
          <w:rFonts w:ascii="Arial" w:hAnsi="Arial" w:cs="Arial"/>
          <w:sz w:val="20"/>
          <w:szCs w:val="20"/>
        </w:rPr>
        <w:t xml:space="preserve">The Office of Vice President for Academic Affairs is pleased to announce the appointment of </w:t>
      </w:r>
      <w:proofErr w:type="spellStart"/>
      <w:r>
        <w:rPr>
          <w:rFonts w:ascii="Arial" w:hAnsi="Arial" w:cs="Arial"/>
          <w:sz w:val="20"/>
          <w:szCs w:val="20"/>
        </w:rPr>
        <w:t>Dhoha</w:t>
      </w:r>
      <w:proofErr w:type="spellEnd"/>
      <w:r>
        <w:rPr>
          <w:rFonts w:ascii="Arial" w:hAnsi="Arial" w:cs="Arial"/>
          <w:sz w:val="20"/>
          <w:szCs w:val="20"/>
        </w:rPr>
        <w:t xml:space="preserve"> Al-Malki, as Assistant Dean for Student Affairs in the College of Law. The appointment is effective from 22 January 2023.</w:t>
      </w:r>
    </w:p>
    <w:p w14:paraId="54B445C7" w14:textId="77777777" w:rsidR="00D35F1F" w:rsidRDefault="00D35F1F" w:rsidP="00D35F1F">
      <w:pPr>
        <w:spacing w:line="240" w:lineRule="auto"/>
        <w:contextualSpacing/>
        <w:rPr>
          <w:rFonts w:ascii="Arial" w:hAnsi="Arial" w:cs="Arial"/>
          <w:sz w:val="20"/>
          <w:szCs w:val="20"/>
        </w:rPr>
      </w:pPr>
    </w:p>
    <w:p w14:paraId="22E5B32B" w14:textId="77777777" w:rsidR="00D35F1F" w:rsidRDefault="00D35F1F" w:rsidP="00D35F1F">
      <w:pPr>
        <w:spacing w:line="240" w:lineRule="auto"/>
        <w:contextualSpacing/>
        <w:rPr>
          <w:rFonts w:ascii="Arial" w:hAnsi="Arial" w:cs="Arial"/>
          <w:sz w:val="20"/>
          <w:szCs w:val="20"/>
        </w:rPr>
      </w:pPr>
      <w:proofErr w:type="spellStart"/>
      <w:r>
        <w:rPr>
          <w:rFonts w:ascii="Arial" w:hAnsi="Arial" w:cs="Arial"/>
          <w:sz w:val="20"/>
          <w:szCs w:val="20"/>
        </w:rPr>
        <w:t>Dhoha</w:t>
      </w:r>
      <w:proofErr w:type="spellEnd"/>
      <w:r>
        <w:rPr>
          <w:rFonts w:ascii="Arial" w:hAnsi="Arial" w:cs="Arial"/>
          <w:sz w:val="20"/>
          <w:szCs w:val="20"/>
        </w:rPr>
        <w:t xml:space="preserve"> Al-Malki is a faculty member and obtained her bachelor’s degree in law from Qatar University College of Law with distinction and first-class honors. She holds a </w:t>
      </w:r>
      <w:proofErr w:type="gramStart"/>
      <w:r>
        <w:rPr>
          <w:rFonts w:ascii="Arial" w:hAnsi="Arial" w:cs="Arial"/>
          <w:sz w:val="20"/>
          <w:szCs w:val="20"/>
        </w:rPr>
        <w:t>Master’s degree in Law</w:t>
      </w:r>
      <w:proofErr w:type="gramEnd"/>
      <w:r>
        <w:rPr>
          <w:rFonts w:ascii="Arial" w:hAnsi="Arial" w:cs="Arial"/>
          <w:sz w:val="20"/>
          <w:szCs w:val="20"/>
        </w:rPr>
        <w:t xml:space="preserve"> (LLM) from Columbia University Law School (New York) also with distinction where her thesis discussed enhancing access to justice through legal aid. </w:t>
      </w:r>
      <w:proofErr w:type="spellStart"/>
      <w:r>
        <w:rPr>
          <w:rFonts w:ascii="Arial" w:hAnsi="Arial" w:cs="Arial"/>
          <w:sz w:val="20"/>
          <w:szCs w:val="20"/>
        </w:rPr>
        <w:t>Dhoha</w:t>
      </w:r>
      <w:proofErr w:type="spellEnd"/>
      <w:r>
        <w:rPr>
          <w:rFonts w:ascii="Arial" w:hAnsi="Arial" w:cs="Arial"/>
          <w:sz w:val="20"/>
          <w:szCs w:val="20"/>
        </w:rPr>
        <w:t xml:space="preserve"> received the Academic Excellence Award for the undergraduate category from His Highness Sheikh Tamim bin Hamad Al Thani and received the Takreem Leadership Award from Qatar University. </w:t>
      </w:r>
      <w:proofErr w:type="spellStart"/>
      <w:r>
        <w:rPr>
          <w:rFonts w:ascii="Arial" w:hAnsi="Arial" w:cs="Arial"/>
          <w:sz w:val="20"/>
          <w:szCs w:val="20"/>
        </w:rPr>
        <w:t>Dhoha</w:t>
      </w:r>
      <w:proofErr w:type="spellEnd"/>
      <w:r>
        <w:rPr>
          <w:rFonts w:ascii="Arial" w:hAnsi="Arial" w:cs="Arial"/>
          <w:sz w:val="20"/>
          <w:szCs w:val="20"/>
        </w:rPr>
        <w:t xml:space="preserve"> has taught several courses specialized in experiential legal education, such as </w:t>
      </w:r>
      <w:proofErr w:type="gramStart"/>
      <w:r>
        <w:rPr>
          <w:rFonts w:ascii="Arial" w:hAnsi="Arial" w:cs="Arial"/>
          <w:sz w:val="20"/>
          <w:szCs w:val="20"/>
        </w:rPr>
        <w:t>the externship</w:t>
      </w:r>
      <w:proofErr w:type="gramEnd"/>
      <w:r>
        <w:rPr>
          <w:rFonts w:ascii="Arial" w:hAnsi="Arial" w:cs="Arial"/>
          <w:sz w:val="20"/>
          <w:szCs w:val="20"/>
        </w:rPr>
        <w:t xml:space="preserve"> seminars and </w:t>
      </w:r>
      <w:proofErr w:type="gramStart"/>
      <w:r>
        <w:rPr>
          <w:rFonts w:ascii="Arial" w:hAnsi="Arial" w:cs="Arial"/>
          <w:sz w:val="20"/>
          <w:szCs w:val="20"/>
        </w:rPr>
        <w:t>the law clinic</w:t>
      </w:r>
      <w:proofErr w:type="gramEnd"/>
      <w:r>
        <w:rPr>
          <w:rFonts w:ascii="Arial" w:hAnsi="Arial" w:cs="Arial"/>
          <w:sz w:val="20"/>
          <w:szCs w:val="20"/>
        </w:rPr>
        <w:t xml:space="preserve">. She was responsible for coordinating the externship program, the law clinic, and communicating with law firms and governmental institutions. She has supervised several international legal projects between law clinics, including “Clinic Partners Program to Address the Legal Impacts of the Coronavirus Crisis.” She also participated in </w:t>
      </w:r>
      <w:proofErr w:type="gramStart"/>
      <w:r>
        <w:rPr>
          <w:rFonts w:ascii="Arial" w:hAnsi="Arial" w:cs="Arial"/>
          <w:sz w:val="20"/>
          <w:szCs w:val="20"/>
        </w:rPr>
        <w:t>a number of</w:t>
      </w:r>
      <w:proofErr w:type="gramEnd"/>
      <w:r>
        <w:rPr>
          <w:rFonts w:ascii="Arial" w:hAnsi="Arial" w:cs="Arial"/>
          <w:sz w:val="20"/>
          <w:szCs w:val="20"/>
        </w:rPr>
        <w:t xml:space="preserve"> workshops, scientific conferences and seminars specialized in the field of law clinics locally and internationally, and she also participated in </w:t>
      </w:r>
      <w:proofErr w:type="gramStart"/>
      <w:r>
        <w:rPr>
          <w:rFonts w:ascii="Arial" w:hAnsi="Arial" w:cs="Arial"/>
          <w:sz w:val="20"/>
          <w:szCs w:val="20"/>
        </w:rPr>
        <w:t>a number of</w:t>
      </w:r>
      <w:proofErr w:type="gramEnd"/>
      <w:r>
        <w:rPr>
          <w:rFonts w:ascii="Arial" w:hAnsi="Arial" w:cs="Arial"/>
          <w:sz w:val="20"/>
          <w:szCs w:val="20"/>
        </w:rPr>
        <w:t xml:space="preserve"> college committees, including membership of the College Council.</w:t>
      </w:r>
    </w:p>
    <w:p w14:paraId="61174439" w14:textId="77777777" w:rsidR="00D35F1F" w:rsidRDefault="00D35F1F" w:rsidP="00D35F1F">
      <w:pPr>
        <w:spacing w:line="240" w:lineRule="auto"/>
        <w:contextualSpacing/>
        <w:rPr>
          <w:rFonts w:ascii="Arial" w:hAnsi="Arial" w:cs="Arial" w:hint="cs"/>
          <w:sz w:val="20"/>
          <w:szCs w:val="20"/>
          <w:rtl/>
        </w:rPr>
      </w:pPr>
    </w:p>
    <w:p w14:paraId="54A1231C" w14:textId="77777777" w:rsidR="00D35F1F" w:rsidRDefault="00D35F1F" w:rsidP="00D35F1F">
      <w:pPr>
        <w:spacing w:line="240" w:lineRule="auto"/>
        <w:contextualSpacing/>
        <w:rPr>
          <w:rFonts w:ascii="Arial" w:hAnsi="Arial" w:cs="Arial"/>
          <w:sz w:val="20"/>
          <w:szCs w:val="20"/>
        </w:rPr>
      </w:pPr>
      <w:r>
        <w:rPr>
          <w:rFonts w:ascii="Arial" w:hAnsi="Arial" w:cs="Arial"/>
          <w:sz w:val="20"/>
          <w:szCs w:val="20"/>
        </w:rPr>
        <w:t>We would like to take the opportunity to thank Dr. Aisha Al-Amari for all her work and effort during her tenure as Assistant Dean of Students Affairs at the College of Law.</w:t>
      </w:r>
    </w:p>
    <w:p w14:paraId="5F44B42F"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5F1F"/>
    <w:rsid w:val="000C003E"/>
    <w:rsid w:val="004A41F6"/>
    <w:rsid w:val="00784423"/>
    <w:rsid w:val="008C2CCF"/>
    <w:rsid w:val="00B83D30"/>
    <w:rsid w:val="00D35F1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77D09"/>
  <w15:chartTrackingRefBased/>
  <w15:docId w15:val="{7F2B03A7-60A8-4F49-841D-075438A98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5F1F"/>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D35F1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35F1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35F1F"/>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35F1F"/>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35F1F"/>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35F1F"/>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35F1F"/>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35F1F"/>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35F1F"/>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5F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35F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35F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35F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35F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35F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35F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35F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35F1F"/>
    <w:rPr>
      <w:rFonts w:eastAsiaTheme="majorEastAsia" w:cstheme="majorBidi"/>
      <w:color w:val="272727" w:themeColor="text1" w:themeTint="D8"/>
    </w:rPr>
  </w:style>
  <w:style w:type="paragraph" w:styleId="Title">
    <w:name w:val="Title"/>
    <w:basedOn w:val="Normal"/>
    <w:next w:val="Normal"/>
    <w:link w:val="TitleChar"/>
    <w:uiPriority w:val="10"/>
    <w:qFormat/>
    <w:rsid w:val="00D35F1F"/>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35F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35F1F"/>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35F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35F1F"/>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35F1F"/>
    <w:rPr>
      <w:i/>
      <w:iCs/>
      <w:color w:val="404040" w:themeColor="text1" w:themeTint="BF"/>
    </w:rPr>
  </w:style>
  <w:style w:type="paragraph" w:styleId="ListParagraph">
    <w:name w:val="List Paragraph"/>
    <w:basedOn w:val="Normal"/>
    <w:uiPriority w:val="34"/>
    <w:qFormat/>
    <w:rsid w:val="00D35F1F"/>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D35F1F"/>
    <w:rPr>
      <w:i/>
      <w:iCs/>
      <w:color w:val="0F4761" w:themeColor="accent1" w:themeShade="BF"/>
    </w:rPr>
  </w:style>
  <w:style w:type="paragraph" w:styleId="IntenseQuote">
    <w:name w:val="Intense Quote"/>
    <w:basedOn w:val="Normal"/>
    <w:next w:val="Normal"/>
    <w:link w:val="IntenseQuoteChar"/>
    <w:uiPriority w:val="30"/>
    <w:qFormat/>
    <w:rsid w:val="00D35F1F"/>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35F1F"/>
    <w:rPr>
      <w:i/>
      <w:iCs/>
      <w:color w:val="0F4761" w:themeColor="accent1" w:themeShade="BF"/>
    </w:rPr>
  </w:style>
  <w:style w:type="character" w:styleId="IntenseReference">
    <w:name w:val="Intense Reference"/>
    <w:basedOn w:val="DefaultParagraphFont"/>
    <w:uiPriority w:val="32"/>
    <w:qFormat/>
    <w:rsid w:val="00D35F1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2389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482</Words>
  <Characters>2749</Characters>
  <Application>Microsoft Office Word</Application>
  <DocSecurity>0</DocSecurity>
  <Lines>22</Lines>
  <Paragraphs>6</Paragraphs>
  <ScaleCrop>false</ScaleCrop>
  <Company>Qatar University</Company>
  <LinksUpToDate>false</LinksUpToDate>
  <CharactersWithSpaces>3225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2025-04-30T10:08:00Z</dcterms:created>
  <dcterms:modified xsi:type="dcterms:W3CDTF">2025-04-30T10:08:00Z</dcterms:modified>
</cp:coreProperties>
</file>