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7F8EF7" w14:textId="77777777" w:rsidR="00771134" w:rsidRDefault="00771134" w:rsidP="00771134">
      <w:pPr>
        <w:bidi/>
        <w:spacing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tl/>
          <w:lang w:bidi="ar-QA"/>
        </w:rPr>
        <w:t xml:space="preserve">: مكتب نائب رئيس الجامعة </w:t>
      </w:r>
      <w:r>
        <w:rPr>
          <w:rFonts w:ascii="Arial" w:hAnsi="Arial" w:cs="Arial"/>
          <w:b/>
          <w:bCs/>
          <w:sz w:val="24"/>
          <w:szCs w:val="24"/>
          <w:rtl/>
        </w:rPr>
        <w:t xml:space="preserve">للعلوم </w:t>
      </w:r>
      <w:r>
        <w:rPr>
          <w:rFonts w:ascii="Arial" w:hAnsi="Arial" w:cs="Arial"/>
          <w:b/>
          <w:bCs/>
          <w:sz w:val="24"/>
          <w:szCs w:val="24"/>
          <w:rtl/>
          <w:lang w:bidi="ar-QA"/>
        </w:rPr>
        <w:t>الطبية والصحية</w:t>
      </w:r>
    </w:p>
    <w:p w14:paraId="039C845C" w14:textId="77777777" w:rsidR="00771134" w:rsidRDefault="00771134" w:rsidP="00771134">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268E5CBE" w14:textId="77777777" w:rsidR="00771134" w:rsidRDefault="00771134" w:rsidP="00771134">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مدير البحوث الصحية السريرية والتطبيقية في مكتب نائب رئيس الجامعة للشؤون الاكلينيكية في قطاع </w:t>
      </w:r>
      <w:r>
        <w:rPr>
          <w:rFonts w:ascii="Arial" w:hAnsi="Arial" w:cs="Arial"/>
          <w:b/>
          <w:bCs/>
          <w:sz w:val="24"/>
          <w:szCs w:val="24"/>
          <w:rtl/>
          <w:lang w:bidi="ar-QA"/>
        </w:rPr>
        <w:t xml:space="preserve">العلوم </w:t>
      </w:r>
      <w:r>
        <w:rPr>
          <w:rFonts w:ascii="Arial" w:hAnsi="Arial" w:cs="Arial"/>
          <w:b/>
          <w:bCs/>
          <w:sz w:val="24"/>
          <w:szCs w:val="24"/>
          <w:rtl/>
        </w:rPr>
        <w:t>الصحية والطبية</w:t>
      </w:r>
    </w:p>
    <w:p w14:paraId="3E88BC04" w14:textId="77777777" w:rsidR="00771134" w:rsidRDefault="00771134" w:rsidP="00771134">
      <w:pPr>
        <w:bidi/>
        <w:spacing w:line="240" w:lineRule="auto"/>
        <w:contextualSpacing/>
        <w:rPr>
          <w:rFonts w:ascii="Arial" w:hAnsi="Arial" w:cs="Arial"/>
          <w:b/>
          <w:bCs/>
          <w:sz w:val="24"/>
          <w:szCs w:val="24"/>
        </w:rPr>
      </w:pPr>
    </w:p>
    <w:p w14:paraId="1EA1BAE0" w14:textId="77777777" w:rsidR="00771134" w:rsidRDefault="00771134" w:rsidP="00771134">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للعلوم الصحية والطبية أن يعلن عن تعيين الدكتور عمر أبو مرزوق مديرا للبحوث الصحية السريرية والتطبيقية في مكتب نائب رئيس الجامعة للشؤون ال</w:t>
      </w:r>
      <w:r>
        <w:rPr>
          <w:rFonts w:ascii="Arial" w:hAnsi="Arial" w:cs="Arial"/>
          <w:sz w:val="24"/>
          <w:szCs w:val="24"/>
          <w:rtl/>
          <w:lang w:bidi="ar-QA"/>
        </w:rPr>
        <w:t>إ</w:t>
      </w:r>
      <w:proofErr w:type="spellStart"/>
      <w:r>
        <w:rPr>
          <w:rFonts w:ascii="Arial" w:hAnsi="Arial" w:cs="Arial"/>
          <w:sz w:val="24"/>
          <w:szCs w:val="24"/>
          <w:rtl/>
        </w:rPr>
        <w:t>كلينيكية</w:t>
      </w:r>
      <w:proofErr w:type="spellEnd"/>
      <w:r>
        <w:rPr>
          <w:rFonts w:ascii="Arial" w:hAnsi="Arial" w:cs="Arial"/>
          <w:sz w:val="24"/>
          <w:szCs w:val="24"/>
          <w:rtl/>
        </w:rPr>
        <w:t xml:space="preserve"> في قطاع العلوم الصحية والطبية وذلك اعتبارًا</w:t>
      </w:r>
      <w:r>
        <w:rPr>
          <w:rFonts w:ascii="Arial" w:hAnsi="Arial" w:cs="Arial"/>
          <w:sz w:val="24"/>
          <w:szCs w:val="24"/>
        </w:rPr>
        <w:t xml:space="preserve"> </w:t>
      </w:r>
      <w:r>
        <w:rPr>
          <w:rFonts w:ascii="Arial" w:hAnsi="Arial" w:cs="Arial"/>
          <w:sz w:val="24"/>
          <w:szCs w:val="24"/>
          <w:rtl/>
        </w:rPr>
        <w:t>من</w:t>
      </w:r>
      <w:r>
        <w:rPr>
          <w:rFonts w:ascii="Arial" w:hAnsi="Arial" w:cs="Arial"/>
          <w:sz w:val="24"/>
          <w:szCs w:val="24"/>
          <w:rtl/>
          <w:lang w:bidi="ar-QA"/>
        </w:rPr>
        <w:t xml:space="preserve"> تاريخ </w:t>
      </w:r>
      <w:r>
        <w:rPr>
          <w:rFonts w:ascii="Arial" w:hAnsi="Arial" w:cs="Arial"/>
          <w:sz w:val="24"/>
          <w:szCs w:val="24"/>
        </w:rPr>
        <w:t>24</w:t>
      </w:r>
      <w:r>
        <w:rPr>
          <w:rFonts w:ascii="Arial" w:hAnsi="Arial" w:cs="Arial"/>
          <w:sz w:val="24"/>
          <w:szCs w:val="24"/>
          <w:rtl/>
        </w:rPr>
        <w:t xml:space="preserve"> </w:t>
      </w:r>
      <w:r>
        <w:rPr>
          <w:rFonts w:ascii="Arial" w:hAnsi="Arial" w:cs="Arial" w:hint="cs"/>
          <w:sz w:val="24"/>
          <w:szCs w:val="24"/>
          <w:rtl/>
        </w:rPr>
        <w:t>أغسطس 2023.</w:t>
      </w:r>
    </w:p>
    <w:p w14:paraId="3D8AD98C" w14:textId="77777777" w:rsidR="00771134" w:rsidRDefault="00771134" w:rsidP="00771134">
      <w:pPr>
        <w:bidi/>
        <w:spacing w:line="240" w:lineRule="auto"/>
        <w:contextualSpacing/>
        <w:rPr>
          <w:rFonts w:ascii="Arial" w:hAnsi="Arial" w:cs="Arial"/>
          <w:sz w:val="24"/>
          <w:szCs w:val="24"/>
        </w:rPr>
      </w:pPr>
    </w:p>
    <w:p w14:paraId="12C8B637" w14:textId="77777777" w:rsidR="00771134" w:rsidRDefault="00771134" w:rsidP="00771134">
      <w:pPr>
        <w:bidi/>
        <w:spacing w:line="240" w:lineRule="auto"/>
        <w:contextualSpacing/>
        <w:rPr>
          <w:rFonts w:ascii="Arial" w:hAnsi="Arial" w:cs="Arial"/>
          <w:sz w:val="24"/>
          <w:szCs w:val="24"/>
          <w:highlight w:val="yellow"/>
        </w:rPr>
      </w:pPr>
      <w:r>
        <w:rPr>
          <w:rFonts w:ascii="Arial" w:hAnsi="Arial" w:cs="Arial"/>
          <w:sz w:val="24"/>
          <w:szCs w:val="24"/>
          <w:rtl/>
        </w:rPr>
        <w:t xml:space="preserve">يعتبر الدكتور عمر </w:t>
      </w:r>
      <w:r>
        <w:rPr>
          <w:rFonts w:ascii="Arial" w:hAnsi="Arial" w:cs="Arial"/>
          <w:sz w:val="24"/>
          <w:szCs w:val="24"/>
          <w:rtl/>
          <w:lang w:bidi="ar-QA"/>
        </w:rPr>
        <w:t xml:space="preserve">أبو مرزوق </w:t>
      </w:r>
      <w:r>
        <w:rPr>
          <w:rFonts w:ascii="Arial" w:hAnsi="Arial" w:cs="Arial"/>
          <w:sz w:val="24"/>
          <w:szCs w:val="24"/>
          <w:rtl/>
        </w:rPr>
        <w:t xml:space="preserve">جراح متخصص في جراحة المسالك البولية عن طريق الجراحة المفتوحة والجراحة باستخدام الروبوت والجراحة </w:t>
      </w:r>
      <w:proofErr w:type="spellStart"/>
      <w:r>
        <w:rPr>
          <w:rFonts w:ascii="Arial" w:hAnsi="Arial" w:cs="Arial"/>
          <w:sz w:val="24"/>
          <w:szCs w:val="24"/>
          <w:rtl/>
        </w:rPr>
        <w:t>المنظارية</w:t>
      </w:r>
      <w:proofErr w:type="spellEnd"/>
      <w:r>
        <w:rPr>
          <w:rFonts w:ascii="Arial" w:hAnsi="Arial" w:cs="Arial"/>
          <w:sz w:val="24"/>
          <w:szCs w:val="24"/>
          <w:rtl/>
        </w:rPr>
        <w:t xml:space="preserve"> لكل من الحالات الحميدة والخبيثة. يشغل الدكتور عمر حاليا منصب استشاري أول جراحة المسالك البولية بالمنظار والجراحة الروبوتية في مؤسسة حمد الطبية، ويشغل منصب نائب رئيس مجلس الإدارة ورئيس قسم الجراحة للبحوث بالإنابة في جميع أقسام مؤسسة حمد الطبية، ورئيس قسم البحوث الجراحية.</w:t>
      </w:r>
    </w:p>
    <w:p w14:paraId="3903141A" w14:textId="77777777" w:rsidR="00771134" w:rsidRDefault="00771134" w:rsidP="00771134">
      <w:pPr>
        <w:bidi/>
        <w:spacing w:line="240" w:lineRule="auto"/>
        <w:contextualSpacing/>
        <w:rPr>
          <w:rFonts w:ascii="Arial" w:hAnsi="Arial" w:cs="Arial"/>
          <w:sz w:val="24"/>
          <w:szCs w:val="24"/>
        </w:rPr>
      </w:pPr>
      <w:r>
        <w:rPr>
          <w:rFonts w:ascii="Arial" w:hAnsi="Arial" w:cs="Arial"/>
          <w:sz w:val="24"/>
          <w:szCs w:val="24"/>
          <w:rtl/>
        </w:rPr>
        <w:t>أكمل الدكتور عمر تدريبه الجراحي الأساسي والتدريب التخصصي في جراحة المسالك البولية من خلال التدريب الشامل والمكثف الذي حصل عليه في المملكة المتحدة. والجدير بالذكر أنه حصل على درجة الزمالة بامتياز في جراحة المسالك البولية وجراحة المسالك البولية العليا من معهد بريستول لطب المسالك البولية في المملكة المتحدة.</w:t>
      </w:r>
    </w:p>
    <w:p w14:paraId="46270528" w14:textId="77777777" w:rsidR="00771134" w:rsidRDefault="00771134" w:rsidP="00771134">
      <w:pPr>
        <w:bidi/>
        <w:spacing w:line="240" w:lineRule="auto"/>
        <w:contextualSpacing/>
        <w:rPr>
          <w:rFonts w:ascii="Arial" w:hAnsi="Arial" w:cs="Arial"/>
          <w:sz w:val="24"/>
          <w:szCs w:val="24"/>
          <w:rtl/>
        </w:rPr>
      </w:pPr>
    </w:p>
    <w:p w14:paraId="61FDB5F5" w14:textId="77777777" w:rsidR="00771134" w:rsidRDefault="00771134" w:rsidP="00771134">
      <w:pPr>
        <w:bidi/>
        <w:spacing w:line="240" w:lineRule="auto"/>
        <w:contextualSpacing/>
        <w:rPr>
          <w:rFonts w:ascii="Arial" w:hAnsi="Arial" w:cs="Arial"/>
          <w:sz w:val="24"/>
          <w:szCs w:val="24"/>
          <w:rtl/>
        </w:rPr>
      </w:pPr>
      <w:r>
        <w:rPr>
          <w:rFonts w:ascii="Arial" w:hAnsi="Arial" w:cs="Arial"/>
          <w:sz w:val="24"/>
          <w:szCs w:val="24"/>
          <w:rtl/>
        </w:rPr>
        <w:t xml:space="preserve">حصل الدكتور عمر على درجة الماجستير في الرعاية الجراحية الحرجة والمتقدمة من جامعة </w:t>
      </w:r>
      <w:proofErr w:type="spellStart"/>
      <w:r>
        <w:rPr>
          <w:rFonts w:ascii="Arial" w:hAnsi="Arial" w:cs="Arial"/>
          <w:sz w:val="24"/>
          <w:szCs w:val="24"/>
          <w:rtl/>
        </w:rPr>
        <w:t>كارديف</w:t>
      </w:r>
      <w:proofErr w:type="spellEnd"/>
      <w:r>
        <w:rPr>
          <w:rFonts w:ascii="Arial" w:hAnsi="Arial" w:cs="Arial"/>
          <w:sz w:val="24"/>
          <w:szCs w:val="24"/>
          <w:rtl/>
        </w:rPr>
        <w:t xml:space="preserve"> في المملكة المتحدة (2013) ودرجة الدكتوراه من جامعة جان </w:t>
      </w:r>
      <w:proofErr w:type="spellStart"/>
      <w:r>
        <w:rPr>
          <w:rFonts w:ascii="Arial" w:hAnsi="Arial" w:cs="Arial"/>
          <w:sz w:val="24"/>
          <w:szCs w:val="24"/>
          <w:rtl/>
        </w:rPr>
        <w:t>كوكانوفسكي</w:t>
      </w:r>
      <w:proofErr w:type="spellEnd"/>
      <w:r>
        <w:rPr>
          <w:rFonts w:ascii="Arial" w:hAnsi="Arial" w:cs="Arial"/>
          <w:sz w:val="24"/>
          <w:szCs w:val="24"/>
          <w:rtl/>
        </w:rPr>
        <w:t xml:space="preserve"> في بولندا (2013) حيث تعتبر أحد أكبر المؤسسات التعليمية في أوروبا، وكان موضوع أطروحة الدكتوراه هو الأبعاد التشخيصية والعلاجية لسرطان المثانة.</w:t>
      </w:r>
    </w:p>
    <w:p w14:paraId="5D3A5D75" w14:textId="77777777" w:rsidR="00771134" w:rsidRDefault="00771134" w:rsidP="00771134">
      <w:pPr>
        <w:bidi/>
        <w:spacing w:line="240" w:lineRule="auto"/>
        <w:contextualSpacing/>
        <w:rPr>
          <w:rFonts w:ascii="Arial" w:hAnsi="Arial" w:cs="Arial"/>
          <w:sz w:val="24"/>
          <w:szCs w:val="24"/>
        </w:rPr>
      </w:pPr>
      <w:r>
        <w:rPr>
          <w:rFonts w:ascii="Arial" w:hAnsi="Arial" w:cs="Arial"/>
          <w:sz w:val="24"/>
          <w:szCs w:val="24"/>
        </w:rPr>
        <w:br/>
      </w:r>
      <w:r>
        <w:rPr>
          <w:rFonts w:ascii="Arial" w:hAnsi="Arial" w:cs="Arial"/>
          <w:sz w:val="24"/>
          <w:szCs w:val="24"/>
          <w:rtl/>
        </w:rPr>
        <w:t xml:space="preserve">الدكتور عمر متخصص في مجال الممارسة السريرية ويركز اختصاصه على الجراحات ذات الإجراءات طفيفة التوغل، بما في ذلك التنظير البطني والجراحة باستخدام الروبوت. لدى الدكتور عمر العديد من الإنجازات الرائدة، بما في ذلك كونه أول جراح في غرب اسكوتلندا وعبر الشرق الأوسط يقوم بإجراء عملية استئصال كلية بشكل كامل واستئصال كفة المثانة </w:t>
      </w:r>
      <w:r>
        <w:rPr>
          <w:rFonts w:ascii="Arial" w:hAnsi="Arial" w:cs="Arial"/>
          <w:sz w:val="24"/>
          <w:szCs w:val="24"/>
          <w:rtl/>
          <w:lang w:bidi="ar-QA"/>
        </w:rPr>
        <w:t>باستخدام تقنيات آلية روبوتية، و</w:t>
      </w:r>
      <w:r>
        <w:rPr>
          <w:rFonts w:ascii="Arial" w:hAnsi="Arial" w:cs="Arial"/>
          <w:sz w:val="24"/>
          <w:szCs w:val="24"/>
          <w:rtl/>
        </w:rPr>
        <w:t>يعد الدكتور عمر أول من أجرى عمليات تشريح العقدة الليمفاوية خلف الصفاق (الموجودة في الجزء الخلفي من البطن) بالمنظار وإعادة زرع الحالب بالمنظار في اسكتلندا ودولة قطر. كما أظهر كفاءة استثنائية في توجيه المتدربين والزملاء والاستشاريين وكبار الاستشاريين في الإجراءات الروبوتية المعقدة. الجدير بالذكر أيضاً أن الدكتور عمر قام بتأسيس وقيادة قسم البحوث الجراحية في مؤسسة حمد الطبية. يقود الدكتور عمر فريق متنوع من الباحثين في تخصصات طبية متنوعة مثل الكيمياء الحيوية، التكنولوجيا والابتكار، الأنظمة الطبية والطب الدقيق. وفي الآونة الأخيرة، قام بتأسيس وقيادة وحدة الذكاء الاصطناعي وإجراء أبحاث جديدة باستخدام الذكاء الاصطناعي بالتعاون مع جامعات في مختلف أنحاء العالم، حقق هذا الفريق المتكامل سجلاً حافلًا بجودة الأبحاث الاستثنائية حيث ينتج ما يقرب من 50 منشورًا سنويًا. تشمل خبرة الدكتور عمر</w:t>
      </w:r>
      <w:r>
        <w:rPr>
          <w:rFonts w:ascii="Arial" w:hAnsi="Arial" w:cs="Arial"/>
          <w:sz w:val="24"/>
          <w:szCs w:val="24"/>
          <w:rtl/>
          <w:lang w:bidi="ar-QA"/>
        </w:rPr>
        <w:t xml:space="preserve"> على تنوع كبير حيث</w:t>
      </w:r>
      <w:r>
        <w:rPr>
          <w:rFonts w:ascii="Arial" w:hAnsi="Arial" w:cs="Arial"/>
          <w:sz w:val="24"/>
          <w:szCs w:val="24"/>
          <w:rtl/>
        </w:rPr>
        <w:t xml:space="preserve"> الكفاءة السريرية، والالتزام المستمر بالتعليم والتطوير، والتفاني في تطوير المعرفة الطبية من خلال الأبحاث الدقيقة. وتعد قيادته، سواء داخل المجتمع الطبي في قطر أو خارجه، بمثابة شهادة على إسهاماته المتميزة في هذا المجال.</w:t>
      </w:r>
    </w:p>
    <w:p w14:paraId="23202919" w14:textId="77777777" w:rsidR="00771134" w:rsidRDefault="00771134" w:rsidP="00771134">
      <w:pPr>
        <w:bidi/>
        <w:spacing w:line="240" w:lineRule="auto"/>
        <w:contextualSpacing/>
        <w:rPr>
          <w:rFonts w:ascii="Arial" w:hAnsi="Arial" w:cs="Arial"/>
          <w:sz w:val="24"/>
          <w:szCs w:val="24"/>
          <w:rtl/>
        </w:rPr>
      </w:pPr>
    </w:p>
    <w:p w14:paraId="23D56486" w14:textId="77777777" w:rsidR="00771134" w:rsidRDefault="00771134" w:rsidP="00771134">
      <w:pPr>
        <w:bidi/>
        <w:spacing w:line="240" w:lineRule="auto"/>
        <w:contextualSpacing/>
        <w:rPr>
          <w:rFonts w:ascii="Arial" w:hAnsi="Arial" w:cs="Arial"/>
          <w:sz w:val="24"/>
          <w:szCs w:val="24"/>
          <w:rtl/>
        </w:rPr>
      </w:pPr>
      <w:r>
        <w:rPr>
          <w:rFonts w:ascii="Arial" w:hAnsi="Arial" w:cs="Arial"/>
          <w:sz w:val="24"/>
          <w:szCs w:val="24"/>
          <w:rtl/>
        </w:rPr>
        <w:t xml:space="preserve">يشغل الدكتور عمر منصبا فخريا، محاضرا سريريا أولا في كلية الطب وطب الأسنان والتمريض في جامعة غلاسكو في </w:t>
      </w:r>
      <w:proofErr w:type="spellStart"/>
      <w:r>
        <w:rPr>
          <w:rFonts w:ascii="Arial" w:hAnsi="Arial" w:cs="Arial"/>
          <w:sz w:val="24"/>
          <w:szCs w:val="24"/>
          <w:rtl/>
        </w:rPr>
        <w:t>أسكتلندا</w:t>
      </w:r>
      <w:proofErr w:type="spellEnd"/>
      <w:r>
        <w:rPr>
          <w:rFonts w:ascii="Arial" w:hAnsi="Arial" w:cs="Arial"/>
          <w:sz w:val="24"/>
          <w:szCs w:val="24"/>
          <w:rtl/>
        </w:rPr>
        <w:t>. يتضمن هذا المنصب المشاركة النشطة في التدريس واختبارات الطلاب التابعين للكليات الطبية والمشاركة كممتحن داخلي لدفاعات أطروحات الدكتوراه.</w:t>
      </w:r>
      <w:r>
        <w:rPr>
          <w:rFonts w:ascii="Arial" w:hAnsi="Arial" w:cs="Arial"/>
          <w:sz w:val="24"/>
          <w:szCs w:val="24"/>
        </w:rPr>
        <w:t xml:space="preserve"> </w:t>
      </w:r>
      <w:r>
        <w:rPr>
          <w:rFonts w:ascii="Arial" w:hAnsi="Arial" w:cs="Arial"/>
          <w:sz w:val="24"/>
          <w:szCs w:val="24"/>
          <w:rtl/>
        </w:rPr>
        <w:t xml:space="preserve">بالإضافة إلى الممارسة السريرية، </w:t>
      </w:r>
      <w:r>
        <w:rPr>
          <w:rFonts w:ascii="Arial" w:hAnsi="Arial" w:cs="Arial"/>
          <w:sz w:val="24"/>
          <w:szCs w:val="24"/>
          <w:rtl/>
          <w:lang w:bidi="ar-QA"/>
        </w:rPr>
        <w:t>يمتلك</w:t>
      </w:r>
      <w:r>
        <w:rPr>
          <w:rFonts w:ascii="Arial" w:hAnsi="Arial" w:cs="Arial"/>
          <w:sz w:val="24"/>
          <w:szCs w:val="24"/>
          <w:rtl/>
        </w:rPr>
        <w:t xml:space="preserve"> الدكتور عمر مهارات</w:t>
      </w:r>
      <w:r>
        <w:rPr>
          <w:rFonts w:ascii="Arial" w:hAnsi="Arial" w:cs="Arial"/>
          <w:sz w:val="24"/>
          <w:szCs w:val="24"/>
        </w:rPr>
        <w:t xml:space="preserve"> </w:t>
      </w:r>
      <w:r>
        <w:rPr>
          <w:rFonts w:ascii="Arial" w:hAnsi="Arial" w:cs="Arial"/>
          <w:sz w:val="24"/>
          <w:szCs w:val="24"/>
          <w:rtl/>
          <w:lang w:bidi="ar-QA"/>
        </w:rPr>
        <w:t xml:space="preserve">تدريبية </w:t>
      </w:r>
      <w:r>
        <w:rPr>
          <w:rFonts w:ascii="Arial" w:hAnsi="Arial" w:cs="Arial"/>
          <w:sz w:val="24"/>
          <w:szCs w:val="24"/>
          <w:rtl/>
        </w:rPr>
        <w:t>وسيرة ذاتية مليئة وغنية في التدريس والقيادة التعليمية. شارك في العديد من المحاضرات التعليمية للأطباء والممرضين، وكان مرشداً تعليمياً لطلاب الطب والأطباء المبتدئين والجراحيين المتدربين.</w:t>
      </w:r>
    </w:p>
    <w:p w14:paraId="4C7E243F" w14:textId="77777777" w:rsidR="00771134" w:rsidRDefault="00771134" w:rsidP="00771134">
      <w:pPr>
        <w:bidi/>
        <w:spacing w:line="240" w:lineRule="auto"/>
        <w:contextualSpacing/>
        <w:rPr>
          <w:rFonts w:ascii="Arial" w:hAnsi="Arial" w:cs="Arial"/>
          <w:sz w:val="24"/>
          <w:szCs w:val="24"/>
        </w:rPr>
      </w:pPr>
      <w:r>
        <w:rPr>
          <w:rFonts w:ascii="Arial" w:hAnsi="Arial" w:cs="Arial"/>
          <w:sz w:val="24"/>
          <w:szCs w:val="24"/>
        </w:rPr>
        <w:br/>
      </w:r>
      <w:r>
        <w:rPr>
          <w:rFonts w:ascii="Arial" w:hAnsi="Arial" w:cs="Arial"/>
          <w:sz w:val="24"/>
          <w:szCs w:val="24"/>
          <w:rtl/>
          <w:lang w:bidi="ar-QA"/>
        </w:rPr>
        <w:t>الدكتور عمر هومن ك</w:t>
      </w:r>
      <w:r>
        <w:rPr>
          <w:rFonts w:ascii="Arial" w:hAnsi="Arial" w:cs="Arial"/>
          <w:sz w:val="24"/>
          <w:szCs w:val="24"/>
          <w:rtl/>
        </w:rPr>
        <w:t>بار المحررين لكتاب بارز في طب المسالك البولية المعروف باسم "</w:t>
      </w:r>
      <w:r>
        <w:rPr>
          <w:rFonts w:ascii="Arial" w:hAnsi="Arial" w:cs="Arial"/>
          <w:sz w:val="24"/>
          <w:szCs w:val="24"/>
        </w:rPr>
        <w:t>Blandy's Urology</w:t>
      </w:r>
      <w:r>
        <w:rPr>
          <w:rFonts w:ascii="Arial" w:hAnsi="Arial" w:cs="Arial"/>
          <w:sz w:val="24"/>
          <w:szCs w:val="24"/>
          <w:rtl/>
        </w:rPr>
        <w:t>"، وقد كتب العديد من الفصول لمجموعة متنوعة من الكتب التي تتعلق بمواضيع المسالك البولية. وقد أسفرت أبحاثه عن أكثر من 150 مقالاً في المجلات البحوث العلمية، و10 مراجعات من مؤسسة كوكرين المتخصصة في المراجع المنهجية والتحليلات التلوية التي تلخص وتشرح نتائج البحوث الطبية، وأكثر من 75 عرضًا تقدميا في مختلف المؤتمرات الوطنية والدولية، وحازت هذه المنشورات والإنجازات على العديد من الجوائز. كما حقق عل</w:t>
      </w:r>
      <w:r>
        <w:rPr>
          <w:rFonts w:ascii="Arial" w:hAnsi="Arial" w:cs="Arial"/>
          <w:sz w:val="24"/>
          <w:szCs w:val="24"/>
          <w:rtl/>
          <w:lang w:bidi="ar-QA"/>
        </w:rPr>
        <w:t xml:space="preserve">ى نسبة </w:t>
      </w:r>
      <w:r>
        <w:rPr>
          <w:rFonts w:ascii="Arial" w:hAnsi="Arial" w:cs="Arial"/>
          <w:sz w:val="24"/>
          <w:szCs w:val="24"/>
          <w:rtl/>
        </w:rPr>
        <w:t xml:space="preserve">34 </w:t>
      </w:r>
      <w:r>
        <w:rPr>
          <w:rFonts w:ascii="Arial" w:hAnsi="Arial" w:cs="Arial"/>
          <w:sz w:val="24"/>
          <w:szCs w:val="24"/>
        </w:rPr>
        <w:t>(H-index)</w:t>
      </w:r>
      <w:r>
        <w:rPr>
          <w:rFonts w:ascii="Arial" w:hAnsi="Arial" w:cs="Arial"/>
          <w:sz w:val="24"/>
          <w:szCs w:val="24"/>
          <w:rtl/>
        </w:rPr>
        <w:t xml:space="preserve"> </w:t>
      </w:r>
      <w:r>
        <w:rPr>
          <w:rFonts w:ascii="Arial" w:hAnsi="Arial" w:cs="Arial"/>
          <w:sz w:val="24"/>
          <w:szCs w:val="24"/>
          <w:rtl/>
          <w:lang w:bidi="ar-QA"/>
        </w:rPr>
        <w:t xml:space="preserve">في مقياس </w:t>
      </w:r>
      <w:r>
        <w:rPr>
          <w:rFonts w:ascii="Arial" w:hAnsi="Arial" w:cs="Arial"/>
          <w:sz w:val="24"/>
          <w:szCs w:val="24"/>
          <w:rtl/>
        </w:rPr>
        <w:t>مؤشر مُخرَجات البحث العلميّ للباحث،</w:t>
      </w:r>
      <w:r>
        <w:rPr>
          <w:rFonts w:ascii="Arial" w:hAnsi="Arial" w:cs="Arial"/>
          <w:sz w:val="24"/>
          <w:szCs w:val="24"/>
        </w:rPr>
        <w:t xml:space="preserve"> </w:t>
      </w:r>
      <w:r>
        <w:rPr>
          <w:rFonts w:ascii="Arial" w:hAnsi="Arial" w:cs="Arial"/>
          <w:sz w:val="24"/>
          <w:szCs w:val="24"/>
          <w:rtl/>
        </w:rPr>
        <w:t>وعلى</w:t>
      </w:r>
      <w:r>
        <w:rPr>
          <w:rFonts w:ascii="Arial" w:hAnsi="Arial" w:cs="Arial"/>
          <w:sz w:val="24"/>
          <w:szCs w:val="24"/>
          <w:rtl/>
          <w:lang w:bidi="ar-QA"/>
        </w:rPr>
        <w:t xml:space="preserve"> نسبة</w:t>
      </w:r>
      <w:r>
        <w:rPr>
          <w:rFonts w:ascii="Arial" w:hAnsi="Arial" w:cs="Arial"/>
          <w:sz w:val="24"/>
          <w:szCs w:val="24"/>
          <w:rtl/>
        </w:rPr>
        <w:t xml:space="preserve"> 93 في مقياس مؤشر قياس جودة الإنتاجية العلمية </w:t>
      </w:r>
      <w:r>
        <w:rPr>
          <w:rFonts w:ascii="Arial" w:hAnsi="Arial" w:cs="Arial"/>
          <w:sz w:val="24"/>
          <w:szCs w:val="24"/>
        </w:rPr>
        <w:t>i10-index</w:t>
      </w:r>
      <w:r>
        <w:rPr>
          <w:rFonts w:ascii="Arial" w:hAnsi="Arial" w:cs="Arial"/>
          <w:sz w:val="24"/>
          <w:szCs w:val="24"/>
          <w:rtl/>
        </w:rPr>
        <w:t>، مع أكثر من 4500 اقتباس بحثي.</w:t>
      </w:r>
    </w:p>
    <w:p w14:paraId="1E416E3D" w14:textId="77777777" w:rsidR="00771134" w:rsidRDefault="00771134" w:rsidP="00771134">
      <w:pPr>
        <w:spacing w:line="240" w:lineRule="auto"/>
        <w:contextualSpacing/>
        <w:jc w:val="both"/>
        <w:rPr>
          <w:rFonts w:ascii="Arial" w:hAnsi="Arial" w:cs="Arial"/>
          <w:b/>
          <w:bCs/>
          <w:sz w:val="20"/>
          <w:szCs w:val="20"/>
          <w:rtl/>
        </w:rPr>
      </w:pPr>
    </w:p>
    <w:p w14:paraId="4F2EDC79" w14:textId="77777777" w:rsidR="00771134" w:rsidRDefault="00771134" w:rsidP="00771134">
      <w:pPr>
        <w:spacing w:line="240" w:lineRule="auto"/>
        <w:contextualSpacing/>
        <w:jc w:val="both"/>
        <w:rPr>
          <w:rFonts w:ascii="Arial" w:hAnsi="Arial" w:cs="Arial"/>
          <w:b/>
          <w:bCs/>
          <w:sz w:val="20"/>
          <w:szCs w:val="20"/>
          <w:rtl/>
        </w:rPr>
      </w:pPr>
    </w:p>
    <w:p w14:paraId="195EFA73" w14:textId="77777777" w:rsidR="00771134" w:rsidRDefault="00771134" w:rsidP="00771134">
      <w:pPr>
        <w:spacing w:line="240" w:lineRule="auto"/>
        <w:contextualSpacing/>
        <w:jc w:val="both"/>
        <w:rPr>
          <w:rFonts w:ascii="Arial" w:hAnsi="Arial" w:cs="Arial"/>
          <w:b/>
          <w:bCs/>
          <w:sz w:val="20"/>
          <w:szCs w:val="20"/>
          <w:rtl/>
        </w:rPr>
      </w:pPr>
    </w:p>
    <w:p w14:paraId="53CCDE47" w14:textId="77777777" w:rsidR="00771134" w:rsidRDefault="00771134" w:rsidP="00771134">
      <w:pPr>
        <w:spacing w:line="240" w:lineRule="auto"/>
        <w:contextualSpacing/>
        <w:outlineLvl w:val="0"/>
        <w:rPr>
          <w:rFonts w:ascii="Arial" w:hAnsi="Arial" w:cs="Arial"/>
          <w:b/>
          <w:bCs/>
          <w:sz w:val="20"/>
          <w:szCs w:val="20"/>
        </w:rPr>
      </w:pPr>
      <w:r>
        <w:rPr>
          <w:rFonts w:ascii="Arial" w:hAnsi="Arial" w:cs="Arial"/>
          <w:b/>
          <w:bCs/>
          <w:sz w:val="20"/>
          <w:szCs w:val="20"/>
        </w:rPr>
        <w:lastRenderedPageBreak/>
        <w:t>From: Office of the Vice President of Health and Medical Sciences</w:t>
      </w:r>
    </w:p>
    <w:p w14:paraId="75783F34" w14:textId="77777777" w:rsidR="00771134" w:rsidRDefault="00771134" w:rsidP="00771134">
      <w:pPr>
        <w:spacing w:line="240" w:lineRule="auto"/>
        <w:contextualSpacing/>
        <w:rPr>
          <w:rFonts w:ascii="Arial" w:hAnsi="Arial" w:cs="Arial"/>
          <w:b/>
          <w:bCs/>
          <w:sz w:val="20"/>
          <w:szCs w:val="20"/>
        </w:rPr>
      </w:pPr>
      <w:r>
        <w:rPr>
          <w:rFonts w:ascii="Arial" w:hAnsi="Arial" w:cs="Arial"/>
          <w:b/>
          <w:bCs/>
          <w:sz w:val="20"/>
          <w:szCs w:val="20"/>
        </w:rPr>
        <w:t>To: All</w:t>
      </w:r>
    </w:p>
    <w:p w14:paraId="211D9FEF" w14:textId="77777777" w:rsidR="00771134" w:rsidRDefault="00771134" w:rsidP="00771134">
      <w:pPr>
        <w:spacing w:line="240" w:lineRule="auto"/>
        <w:contextualSpacing/>
        <w:rPr>
          <w:rFonts w:ascii="Arial" w:hAnsi="Arial" w:cs="Arial"/>
          <w:b/>
          <w:bCs/>
          <w:sz w:val="20"/>
          <w:szCs w:val="20"/>
        </w:rPr>
      </w:pPr>
      <w:r>
        <w:rPr>
          <w:rFonts w:ascii="Arial" w:hAnsi="Arial" w:cs="Arial"/>
          <w:b/>
          <w:bCs/>
          <w:sz w:val="20"/>
          <w:szCs w:val="20"/>
        </w:rPr>
        <w:t>Subject: Appointment of Director of Clinical and Applied Health Research in the Associate Vice President Office for Clinical Affairs, QU Health</w:t>
      </w:r>
    </w:p>
    <w:p w14:paraId="088D58FD" w14:textId="77777777" w:rsidR="00771134" w:rsidRDefault="00771134" w:rsidP="00771134">
      <w:pPr>
        <w:spacing w:line="240" w:lineRule="auto"/>
        <w:contextualSpacing/>
        <w:rPr>
          <w:rFonts w:ascii="Arial" w:hAnsi="Arial" w:cs="Arial"/>
          <w:sz w:val="20"/>
          <w:szCs w:val="20"/>
        </w:rPr>
      </w:pPr>
    </w:p>
    <w:p w14:paraId="319B8820" w14:textId="77777777" w:rsidR="00771134" w:rsidRDefault="00771134" w:rsidP="00771134">
      <w:pPr>
        <w:spacing w:line="240" w:lineRule="auto"/>
        <w:contextualSpacing/>
        <w:rPr>
          <w:rFonts w:ascii="Arial" w:hAnsi="Arial" w:cs="Arial"/>
          <w:sz w:val="20"/>
          <w:szCs w:val="20"/>
          <w:rtl/>
        </w:rPr>
      </w:pPr>
      <w:r>
        <w:rPr>
          <w:rFonts w:ascii="Arial" w:hAnsi="Arial" w:cs="Arial"/>
          <w:sz w:val="20"/>
          <w:szCs w:val="20"/>
        </w:rPr>
        <w:t xml:space="preserve">The Office of the Vice President for Health and Medical Sciences is pleased to announce the appointment of Dr. Omar </w:t>
      </w:r>
      <w:proofErr w:type="spellStart"/>
      <w:r>
        <w:rPr>
          <w:rFonts w:ascii="Arial" w:hAnsi="Arial" w:cs="Arial"/>
          <w:sz w:val="20"/>
          <w:szCs w:val="20"/>
        </w:rPr>
        <w:t>Aboumarzouk</w:t>
      </w:r>
      <w:proofErr w:type="spellEnd"/>
      <w:r>
        <w:rPr>
          <w:rFonts w:ascii="Arial" w:hAnsi="Arial" w:cs="Arial"/>
          <w:sz w:val="20"/>
          <w:szCs w:val="20"/>
        </w:rPr>
        <w:t xml:space="preserve"> as the Director of Clinical and Applied Health Research at the Associate Vice President Office for Clinical Affairs, QU Health. The appointment is effective from 24 August 2023.</w:t>
      </w:r>
    </w:p>
    <w:p w14:paraId="36C1FF87"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br/>
        <w:t xml:space="preserve">Dr. Omar is an accomplished Urological Surgeon with a specialized focus on open, robotic, and laparoscopic surgery for both benign and malignant conditions. Dr. Omar is currently a Senior Consultant Urologist Laparoscopic and Robotic Surgeon, at Hamad Medical Corporation and serves as the Vice Chairman and Acting Chairman of Surgery for Research across all divisions of Hamad Medical Corporation and is head of the Surgical Research Section. </w:t>
      </w:r>
    </w:p>
    <w:p w14:paraId="4B74B7F5" w14:textId="77777777" w:rsidR="00771134" w:rsidRDefault="00771134" w:rsidP="00771134">
      <w:pPr>
        <w:spacing w:line="240" w:lineRule="auto"/>
        <w:contextualSpacing/>
        <w:rPr>
          <w:rFonts w:ascii="Arial" w:hAnsi="Arial" w:cs="Arial" w:hint="cs"/>
          <w:sz w:val="20"/>
          <w:szCs w:val="20"/>
          <w:rtl/>
        </w:rPr>
      </w:pPr>
    </w:p>
    <w:p w14:paraId="57C20AA5"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t xml:space="preserve">His journey in the medical field led him through comprehensive training in the United Kingdom, where he completed his Core Surgical Training and Urology Specialty Training. Furthermore, Dr. Omar completed a prestigious and highly competitive Senior Endo-Urology and Upper Urinary Tract Surgery Fellowship at the distinguished Bristol Urological Institute, UK. </w:t>
      </w:r>
    </w:p>
    <w:p w14:paraId="4A1F3136" w14:textId="77777777" w:rsidR="00771134" w:rsidRDefault="00771134" w:rsidP="00771134">
      <w:pPr>
        <w:spacing w:line="240" w:lineRule="auto"/>
        <w:contextualSpacing/>
        <w:rPr>
          <w:rFonts w:ascii="Arial" w:hAnsi="Arial" w:cs="Arial"/>
          <w:sz w:val="20"/>
          <w:szCs w:val="20"/>
        </w:rPr>
      </w:pPr>
    </w:p>
    <w:p w14:paraId="29AFB338"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t xml:space="preserve">Dr. Omar received his MSc in advanced surgical critical care from Cardiff University, UK (2013) and a doctorate degree (PhD) from one of Europe’s largest institutes, the Jan </w:t>
      </w:r>
      <w:proofErr w:type="spellStart"/>
      <w:r>
        <w:rPr>
          <w:rFonts w:ascii="Arial" w:hAnsi="Arial" w:cs="Arial"/>
          <w:sz w:val="20"/>
          <w:szCs w:val="20"/>
        </w:rPr>
        <w:t>Kockanowski</w:t>
      </w:r>
      <w:proofErr w:type="spellEnd"/>
      <w:r>
        <w:rPr>
          <w:rFonts w:ascii="Arial" w:hAnsi="Arial" w:cs="Arial"/>
          <w:sz w:val="20"/>
          <w:szCs w:val="20"/>
        </w:rPr>
        <w:t xml:space="preserve"> University in Poland (2013). The focus of his thesis was the diagnostic and therapeutic dimensions of bladder cancer. </w:t>
      </w:r>
    </w:p>
    <w:p w14:paraId="547B3393" w14:textId="77777777" w:rsidR="00771134" w:rsidRDefault="00771134" w:rsidP="00771134">
      <w:pPr>
        <w:spacing w:line="240" w:lineRule="auto"/>
        <w:contextualSpacing/>
        <w:rPr>
          <w:rFonts w:ascii="Arial" w:hAnsi="Arial" w:cs="Arial"/>
          <w:sz w:val="20"/>
          <w:szCs w:val="20"/>
        </w:rPr>
      </w:pPr>
    </w:p>
    <w:p w14:paraId="15766C24"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t xml:space="preserve">In the realm of clinical practice, Dr. Omar's prowess centers on minimally invasive procedures, prominently including laparoscopy and robotic surgery. Dr. Omar has many pioneering accomplishments, including being the first surgeon to perform a complete Robotic Nephroureterectomy and bladder cuff excision in both the West of Scotland and across the Middle East, as well as Qatar. He holds the distinction of being the first to conduct a laparoscopic retroperitoneal lymph node dissection and laparoscopic ureteric re-implantation in Scotland and Qatar. He has also demonstrated exceptional proficiency in mentoring trainees, fellows, consultants, and senior consultants in complex robotic procedures. Notably, Dr. Omar established and currently leads the Surgical Research Section for Hamad Medical Corporation. His leadership extends to a diverse team of researchers spanning specialties such as biochemistry, technology and innovation, systems medicine, and precision medicine. More recently, he has established and </w:t>
      </w:r>
      <w:proofErr w:type="gramStart"/>
      <w:r>
        <w:rPr>
          <w:rFonts w:ascii="Arial" w:hAnsi="Arial" w:cs="Arial"/>
          <w:sz w:val="20"/>
          <w:szCs w:val="20"/>
        </w:rPr>
        <w:t>heads</w:t>
      </w:r>
      <w:proofErr w:type="gramEnd"/>
      <w:r>
        <w:rPr>
          <w:rFonts w:ascii="Arial" w:hAnsi="Arial" w:cs="Arial"/>
          <w:sz w:val="20"/>
          <w:szCs w:val="20"/>
        </w:rPr>
        <w:t xml:space="preserve"> the Artificial Intelligence Unit, conducting group-breaking research using AI. Collaborating with universities worldwide, this team has achieved a track record of exceptional research quality producing nearly 50 publications yearly. Dr. Omar's multifaceted expertise encompasses clinical proficiency, an unwavering commitment to education, and a dedication to advancing medical knowledge through rigorous research. His leadership, both within and beyond Qatar's medical community, serves as a testament to his outstanding contributions to the field.</w:t>
      </w:r>
    </w:p>
    <w:p w14:paraId="7B1F5D78"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br/>
        <w:t xml:space="preserve">Dr. Omar holds the position of Honorary Senior Clinical Lecturer at the University of Glasgow's School of Medicine, Dentistry &amp; Nursing. This role involves active participation in teaching, examining medical students, and serving as an internal examiner for PhD Thesis defenses. Beyond clinical practice, Dr. Omar has cultivated a rich teaching and educational leadership portfolio. He has actively participated in teaching sessions for physicians and nurses and has been a mentor for medical students, junior doctors, and surgical trainees. </w:t>
      </w:r>
    </w:p>
    <w:p w14:paraId="7D51ADDD" w14:textId="77777777" w:rsidR="00771134" w:rsidRDefault="00771134" w:rsidP="00771134">
      <w:pPr>
        <w:spacing w:line="240" w:lineRule="auto"/>
        <w:contextualSpacing/>
        <w:rPr>
          <w:rFonts w:ascii="Arial" w:hAnsi="Arial" w:cs="Arial"/>
          <w:sz w:val="20"/>
          <w:szCs w:val="20"/>
        </w:rPr>
      </w:pPr>
      <w:r>
        <w:rPr>
          <w:rFonts w:ascii="Arial" w:hAnsi="Arial" w:cs="Arial"/>
          <w:sz w:val="20"/>
          <w:szCs w:val="20"/>
        </w:rPr>
        <w:br/>
        <w:t xml:space="preserve">Dr. Omar is the senior editor of a prominent urology textbook known as "Blandy's Urology," and he has written many chapters for a variety of urological books. His research has resulted in over 150 articles in scholarly journals, 10 Cochrane reviews, and over 75 presentations at national and international conferences, many of which have been highly praised and award-winning. He </w:t>
      </w:r>
      <w:proofErr w:type="gramStart"/>
      <w:r>
        <w:rPr>
          <w:rFonts w:ascii="Arial" w:hAnsi="Arial" w:cs="Arial"/>
          <w:sz w:val="20"/>
          <w:szCs w:val="20"/>
        </w:rPr>
        <w:t>has achieved</w:t>
      </w:r>
      <w:proofErr w:type="gramEnd"/>
      <w:r>
        <w:rPr>
          <w:rFonts w:ascii="Arial" w:hAnsi="Arial" w:cs="Arial"/>
          <w:sz w:val="20"/>
          <w:szCs w:val="20"/>
        </w:rPr>
        <w:t xml:space="preserve"> an H-index of 34, an i10-index of 93, with over 4500 citations.</w:t>
      </w:r>
    </w:p>
    <w:p w14:paraId="05F3517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134"/>
    <w:rsid w:val="000C003E"/>
    <w:rsid w:val="003A3C8E"/>
    <w:rsid w:val="004A41F6"/>
    <w:rsid w:val="00771134"/>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CD15B"/>
  <w15:chartTrackingRefBased/>
  <w15:docId w15:val="{027F059F-0F67-4DC4-A9AE-2E60A2D62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134"/>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77113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7113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7113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71134"/>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71134"/>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71134"/>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71134"/>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71134"/>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71134"/>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1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711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11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11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11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11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11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11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1134"/>
    <w:rPr>
      <w:rFonts w:eastAsiaTheme="majorEastAsia" w:cstheme="majorBidi"/>
      <w:color w:val="272727" w:themeColor="text1" w:themeTint="D8"/>
    </w:rPr>
  </w:style>
  <w:style w:type="paragraph" w:styleId="Title">
    <w:name w:val="Title"/>
    <w:basedOn w:val="Normal"/>
    <w:next w:val="Normal"/>
    <w:link w:val="TitleChar"/>
    <w:uiPriority w:val="10"/>
    <w:qFormat/>
    <w:rsid w:val="0077113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711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1134"/>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711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1134"/>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71134"/>
    <w:rPr>
      <w:i/>
      <w:iCs/>
      <w:color w:val="404040" w:themeColor="text1" w:themeTint="BF"/>
    </w:rPr>
  </w:style>
  <w:style w:type="paragraph" w:styleId="ListParagraph">
    <w:name w:val="List Paragraph"/>
    <w:basedOn w:val="Normal"/>
    <w:uiPriority w:val="34"/>
    <w:qFormat/>
    <w:rsid w:val="00771134"/>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771134"/>
    <w:rPr>
      <w:i/>
      <w:iCs/>
      <w:color w:val="0F4761" w:themeColor="accent1" w:themeShade="BF"/>
    </w:rPr>
  </w:style>
  <w:style w:type="paragraph" w:styleId="IntenseQuote">
    <w:name w:val="Intense Quote"/>
    <w:basedOn w:val="Normal"/>
    <w:next w:val="Normal"/>
    <w:link w:val="IntenseQuoteChar"/>
    <w:uiPriority w:val="30"/>
    <w:qFormat/>
    <w:rsid w:val="0077113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71134"/>
    <w:rPr>
      <w:i/>
      <w:iCs/>
      <w:color w:val="0F4761" w:themeColor="accent1" w:themeShade="BF"/>
    </w:rPr>
  </w:style>
  <w:style w:type="character" w:styleId="IntenseReference">
    <w:name w:val="Intense Reference"/>
    <w:basedOn w:val="DefaultParagraphFont"/>
    <w:uiPriority w:val="32"/>
    <w:qFormat/>
    <w:rsid w:val="0077113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341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1220</Words>
  <Characters>6955</Characters>
  <Application>Microsoft Office Word</Application>
  <DocSecurity>0</DocSecurity>
  <Lines>57</Lines>
  <Paragraphs>16</Paragraphs>
  <ScaleCrop>false</ScaleCrop>
  <Company>Qatar University</Company>
  <LinksUpToDate>false</LinksUpToDate>
  <CharactersWithSpaces>8159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2025-04-30T09:29:00Z</dcterms:created>
  <dcterms:modified xsi:type="dcterms:W3CDTF">2025-04-30T09:29:00Z</dcterms:modified>
</cp:coreProperties>
</file>