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8DD336" w14:textId="77777777" w:rsidR="00624DD8" w:rsidRDefault="00624DD8" w:rsidP="00624DD8">
      <w:pPr>
        <w:bidi/>
        <w:spacing w:before="100" w:beforeAutospacing="1" w:after="100" w:afterAutospacing="1" w:line="360" w:lineRule="auto"/>
        <w:contextualSpacing/>
        <w:outlineLvl w:val="0"/>
        <w:rPr>
          <w:rFonts w:ascii="Arial" w:hAnsi="Arial" w:cs="Arial"/>
          <w:color w:val="000000"/>
        </w:rPr>
      </w:pPr>
      <w:r>
        <w:rPr>
          <w:rStyle w:val="Strong"/>
          <w:rFonts w:hint="cs"/>
          <w:color w:val="000000"/>
          <w:rtl/>
          <w:lang w:bidi="ar-QA"/>
        </w:rPr>
        <w:t>من: مكتب نائب رئيس الجامعة للبحث والدراسات العليا</w:t>
      </w:r>
    </w:p>
    <w:p w14:paraId="62EC7F21" w14:textId="77777777" w:rsidR="00624DD8" w:rsidRDefault="00624DD8" w:rsidP="00624DD8">
      <w:pPr>
        <w:bidi/>
        <w:spacing w:before="100" w:beforeAutospacing="1" w:after="100" w:afterAutospacing="1" w:line="360" w:lineRule="auto"/>
        <w:contextualSpacing/>
        <w:rPr>
          <w:rFonts w:ascii="Arial" w:hAnsi="Arial" w:cs="Arial"/>
          <w:color w:val="000000"/>
        </w:rPr>
      </w:pPr>
      <w:r>
        <w:rPr>
          <w:rStyle w:val="Strong"/>
          <w:rFonts w:hint="cs"/>
          <w:color w:val="000000"/>
          <w:rtl/>
          <w:lang w:bidi="ar-QA"/>
        </w:rPr>
        <w:t>إلى: الجميع</w:t>
      </w:r>
    </w:p>
    <w:p w14:paraId="25D5FDE4" w14:textId="77777777" w:rsidR="00624DD8" w:rsidRDefault="00624DD8" w:rsidP="00624DD8">
      <w:pPr>
        <w:bidi/>
        <w:spacing w:before="100" w:beforeAutospacing="1" w:after="100" w:afterAutospacing="1" w:line="360" w:lineRule="auto"/>
        <w:contextualSpacing/>
        <w:rPr>
          <w:rStyle w:val="Strong"/>
        </w:rPr>
      </w:pPr>
      <w:r>
        <w:rPr>
          <w:rStyle w:val="Strong"/>
          <w:rFonts w:hint="cs"/>
          <w:color w:val="000000"/>
          <w:rtl/>
          <w:lang w:bidi="ar-QA"/>
        </w:rPr>
        <w:t xml:space="preserve">الموضوع: تعيين رئيس لوحدة المختبرات المركزية بالإنابة </w:t>
      </w:r>
    </w:p>
    <w:p w14:paraId="1D79D2B2" w14:textId="77777777" w:rsidR="00624DD8" w:rsidRDefault="00624DD8" w:rsidP="00624DD8">
      <w:pPr>
        <w:bidi/>
        <w:spacing w:before="100" w:beforeAutospacing="1" w:after="100" w:afterAutospacing="1" w:line="360" w:lineRule="auto"/>
        <w:contextualSpacing/>
        <w:rPr>
          <w:rFonts w:ascii="Calibri" w:hAnsi="Calibri" w:cs="Calibri"/>
        </w:rPr>
      </w:pPr>
    </w:p>
    <w:p w14:paraId="6594B959" w14:textId="77777777" w:rsidR="00624DD8" w:rsidRDefault="00624DD8" w:rsidP="00624DD8">
      <w:pPr>
        <w:bidi/>
        <w:spacing w:before="100" w:beforeAutospacing="1" w:after="100" w:afterAutospacing="1" w:line="276" w:lineRule="auto"/>
        <w:rPr>
          <w:rFonts w:ascii="Arial" w:hAnsi="Arial" w:cs="Arial"/>
          <w:color w:val="000000"/>
          <w:lang w:bidi="ar-QA"/>
        </w:rPr>
      </w:pPr>
      <w:r>
        <w:rPr>
          <w:rFonts w:ascii="Arial" w:hAnsi="Arial" w:cs="Arial"/>
          <w:color w:val="000000"/>
          <w:rtl/>
          <w:lang w:bidi="ar-QA"/>
        </w:rPr>
        <w:t>يسر مكتب نائب رئيس الجامعة للبحث والدراسات العليا أن يعلن بأنه قد تم تعيين الدكتورة نورة حمد القحطاني، رئيسًا لوحدة المختبرات المركزية بالإنابة، وذلك اعتبارًا من 15 يونيو 2023</w:t>
      </w:r>
    </w:p>
    <w:p w14:paraId="15977E80" w14:textId="77777777" w:rsidR="00624DD8" w:rsidRDefault="00624DD8" w:rsidP="00624DD8">
      <w:pPr>
        <w:bidi/>
        <w:spacing w:line="276" w:lineRule="auto"/>
        <w:jc w:val="both"/>
        <w:rPr>
          <w:rFonts w:ascii="Arial" w:hAnsi="Arial" w:cs="Arial"/>
          <w:rtl/>
        </w:rPr>
      </w:pPr>
      <w:r>
        <w:rPr>
          <w:rFonts w:ascii="Arial" w:hAnsi="Arial" w:cs="Arial"/>
          <w:rtl/>
        </w:rPr>
        <w:t xml:space="preserve">الدكتورة نورة القحطاني هي مديرة مشاريع البحث وأستاذة مساعدة في مجال الأبحاث بمركز المواد المتقدمة في جامعة قطر. حازت على درجة البكالوريوس في الفيزياء الحيوية الطبية من كلية الآداب والعلوم في جامعة قطر عام 2008. ثم حصلت على درجتي الماجستير والدكتوراه من جامعة </w:t>
      </w:r>
      <w:proofErr w:type="spellStart"/>
      <w:r>
        <w:rPr>
          <w:rFonts w:ascii="Arial" w:hAnsi="Arial" w:cs="Arial"/>
          <w:rtl/>
        </w:rPr>
        <w:t>شيفيلد</w:t>
      </w:r>
      <w:proofErr w:type="spellEnd"/>
      <w:r>
        <w:rPr>
          <w:rFonts w:ascii="Arial" w:hAnsi="Arial" w:cs="Arial"/>
          <w:rtl/>
        </w:rPr>
        <w:t xml:space="preserve"> في المملكة المتحدة عام 2015 ومن كلية </w:t>
      </w:r>
      <w:proofErr w:type="spellStart"/>
      <w:r>
        <w:rPr>
          <w:rFonts w:ascii="Arial" w:hAnsi="Arial" w:cs="Arial"/>
          <w:rtl/>
        </w:rPr>
        <w:t>إمبيريال</w:t>
      </w:r>
      <w:proofErr w:type="spellEnd"/>
      <w:r>
        <w:rPr>
          <w:rFonts w:ascii="Arial" w:hAnsi="Arial" w:cs="Arial"/>
          <w:rtl/>
        </w:rPr>
        <w:t xml:space="preserve"> في لندن في المملكة المتحدة عام 2020 على التوالي. الدكتورة نورة هي أول امرأة قطرية تحصل على درجة الدكتوراه في مجال التآكل</w:t>
      </w:r>
      <w:r>
        <w:rPr>
          <w:rFonts w:ascii="Arial" w:hAnsi="Arial" w:cs="Arial"/>
        </w:rPr>
        <w:t>.</w:t>
      </w:r>
    </w:p>
    <w:p w14:paraId="6FDCAEF1" w14:textId="77777777" w:rsidR="00624DD8" w:rsidRDefault="00624DD8" w:rsidP="00624DD8">
      <w:pPr>
        <w:bidi/>
        <w:spacing w:line="276" w:lineRule="auto"/>
        <w:jc w:val="both"/>
        <w:rPr>
          <w:rFonts w:ascii="Arial" w:hAnsi="Arial" w:cs="Arial"/>
          <w:rtl/>
        </w:rPr>
      </w:pPr>
    </w:p>
    <w:p w14:paraId="00304778" w14:textId="77777777" w:rsidR="00624DD8" w:rsidRDefault="00624DD8" w:rsidP="00624DD8">
      <w:pPr>
        <w:bidi/>
        <w:spacing w:line="276" w:lineRule="auto"/>
        <w:jc w:val="both"/>
        <w:rPr>
          <w:rFonts w:ascii="Arial" w:hAnsi="Arial" w:cs="Arial"/>
        </w:rPr>
      </w:pPr>
      <w:r>
        <w:rPr>
          <w:rStyle w:val="rynqvb"/>
          <w:rFonts w:ascii="Arial" w:hAnsi="Arial" w:cs="Arial"/>
          <w:rtl/>
        </w:rPr>
        <w:t>خلال مسيرتها الأكاديمية،</w:t>
      </w:r>
      <w:r>
        <w:rPr>
          <w:rFonts w:ascii="Arial" w:hAnsi="Arial" w:cs="Arial"/>
          <w:rtl/>
        </w:rPr>
        <w:t xml:space="preserve"> رأست الدكتورة وشاركت في العديد من المشاريع واللجان بجامعة قطر. بالإضافة إلى ذلك، تعاونت الدكتورة نورة بشكل ملحوظ مع فرق بحثية داخل جامعة قطر وخارجيًا. وعلاوة على ذلك، هي عضوة في العديد من المنظمات المهنية وشاركت في العديد من الدورات التدريبية وورش العمل التي تركز على الإدارة الاستراتيجية وإدارة البحوث والعلاقات الدولية واستراتيجيات التعليم. كما أن الدكتورة القحطاني هي أحد مؤسسي فريق البيرق، وكانت لفترة طويلة عضوًا بارزًا فيه، حيث حصل الفريق على العديد من الجوائز المحلية والدولية</w:t>
      </w:r>
      <w:r>
        <w:rPr>
          <w:rFonts w:ascii="Arial" w:hAnsi="Arial" w:cs="Arial"/>
        </w:rPr>
        <w:t>.</w:t>
      </w:r>
    </w:p>
    <w:p w14:paraId="57327A12" w14:textId="77777777" w:rsidR="00624DD8" w:rsidRDefault="00624DD8" w:rsidP="00624DD8">
      <w:pPr>
        <w:bidi/>
        <w:spacing w:line="276" w:lineRule="auto"/>
        <w:jc w:val="both"/>
        <w:rPr>
          <w:rFonts w:ascii="Arial" w:hAnsi="Arial" w:cs="Arial"/>
        </w:rPr>
      </w:pPr>
    </w:p>
    <w:p w14:paraId="4681D636" w14:textId="77777777" w:rsidR="00624DD8" w:rsidRDefault="00624DD8" w:rsidP="00624DD8">
      <w:pPr>
        <w:bidi/>
        <w:spacing w:line="276" w:lineRule="auto"/>
        <w:jc w:val="both"/>
        <w:rPr>
          <w:rFonts w:ascii="Arial" w:hAnsi="Arial" w:cs="Arial"/>
        </w:rPr>
      </w:pPr>
      <w:r>
        <w:rPr>
          <w:rFonts w:ascii="Arial" w:hAnsi="Arial" w:cs="Arial"/>
          <w:rtl/>
        </w:rPr>
        <w:t xml:space="preserve">تتجاوز خبرة الدكتورة نورة القحطاني 15 عامًا في </w:t>
      </w:r>
      <w:r>
        <w:rPr>
          <w:rStyle w:val="rynqvb"/>
          <w:rFonts w:ascii="Arial" w:hAnsi="Arial" w:cs="Arial"/>
          <w:rtl/>
        </w:rPr>
        <w:t xml:space="preserve">الأوساط </w:t>
      </w:r>
      <w:r>
        <w:rPr>
          <w:rFonts w:ascii="Arial" w:hAnsi="Arial" w:cs="Arial"/>
          <w:rtl/>
        </w:rPr>
        <w:t>الأكاديمية والصناعة. لديها سجل نشر عالي المستوى، حيث تم نشر أكثر من 50 مقالًا في مجلات ذات تحكيم ومؤتمرات في مجال اختصاصها. وحازت الدكتورة نورة القحطاني، بشكل مستقل وبالتعاون مع باحثين آخرين، على العديد من المنح من دولة قطر. على سبيل المثال، هي باحث الرئيسي في ثلاثة مشاريع ضخمة تم تمويلها من قبل صندوق البحوث الوطني في قطر</w:t>
      </w:r>
      <w:r>
        <w:rPr>
          <w:rFonts w:ascii="Arial" w:hAnsi="Arial" w:cs="Arial"/>
        </w:rPr>
        <w:t xml:space="preserve"> (NPRP)</w:t>
      </w:r>
      <w:r>
        <w:rPr>
          <w:rFonts w:ascii="Arial" w:hAnsi="Arial" w:cs="Arial"/>
          <w:rtl/>
        </w:rPr>
        <w:t>، بقيمة تزيد عن 1.9 مليون دولار أمريكي. تلقت الدكتورة القحطاني العديد من الجوائز من منظمات مشهورة حول العالم. وفي عام 2023، تم تكريمها بجائزة أفضل باحث في النسخة الخامسة من جوائز البحوث الدولية في مجال المواد النانوية المتقدمة والتكنولوجيا النانوية</w:t>
      </w:r>
      <w:r>
        <w:rPr>
          <w:rFonts w:ascii="Arial" w:hAnsi="Arial" w:cs="Arial"/>
        </w:rPr>
        <w:t>.</w:t>
      </w:r>
    </w:p>
    <w:p w14:paraId="7E03BD64" w14:textId="77777777" w:rsidR="00624DD8" w:rsidRDefault="00624DD8" w:rsidP="00624DD8">
      <w:pPr>
        <w:bidi/>
        <w:spacing w:line="276" w:lineRule="auto"/>
        <w:rPr>
          <w:rFonts w:ascii="Arial" w:hAnsi="Arial" w:cs="Arial"/>
          <w:color w:val="000000"/>
        </w:rPr>
      </w:pPr>
    </w:p>
    <w:p w14:paraId="7085951E" w14:textId="77777777" w:rsidR="00624DD8" w:rsidRDefault="00624DD8" w:rsidP="00624DD8">
      <w:pPr>
        <w:bidi/>
        <w:spacing w:line="276" w:lineRule="auto"/>
        <w:jc w:val="both"/>
        <w:rPr>
          <w:rFonts w:ascii="Arial" w:hAnsi="Arial" w:cs="Arial"/>
        </w:rPr>
      </w:pPr>
    </w:p>
    <w:p w14:paraId="4FB6A066" w14:textId="77777777" w:rsidR="00624DD8" w:rsidRDefault="00624DD8" w:rsidP="00624DD8">
      <w:pPr>
        <w:bidi/>
        <w:spacing w:line="276" w:lineRule="auto"/>
        <w:rPr>
          <w:rFonts w:ascii="Arial" w:hAnsi="Arial" w:cs="Arial"/>
          <w:color w:val="000000"/>
        </w:rPr>
      </w:pPr>
      <w:r>
        <w:rPr>
          <w:rFonts w:ascii="Arial" w:hAnsi="Arial" w:cs="Arial"/>
          <w:color w:val="000000"/>
          <w:rtl/>
          <w:lang w:bidi="ar-QA"/>
        </w:rPr>
        <w:t xml:space="preserve">كما يسر مكتب نائب رئيس الجامعة للبحث والدراسات العليا أن يتقدم بخالص الشكر والتقدير على الجهود المخلصة التي بذلها الدكتور محمد حسين آل سفران، خلال فترة توليه رئاسة الوحدة. </w:t>
      </w:r>
    </w:p>
    <w:p w14:paraId="2C3456AD" w14:textId="77777777" w:rsidR="00624DD8" w:rsidRDefault="00624DD8" w:rsidP="00624DD8">
      <w:pPr>
        <w:bidi/>
        <w:spacing w:line="360" w:lineRule="auto"/>
        <w:jc w:val="both"/>
        <w:rPr>
          <w:rFonts w:ascii="Calibri" w:hAnsi="Calibri" w:cs="Calibri"/>
          <w:lang w:eastAsia="fr-FR"/>
        </w:rPr>
      </w:pPr>
    </w:p>
    <w:p w14:paraId="6EEDFAB8" w14:textId="77777777" w:rsidR="00624DD8" w:rsidRDefault="00624DD8" w:rsidP="00624DD8">
      <w:pPr>
        <w:bidi/>
        <w:jc w:val="both"/>
        <w:rPr>
          <w:rFonts w:ascii="Arial" w:hAnsi="Arial" w:cs="Arial"/>
          <w:sz w:val="20"/>
          <w:szCs w:val="20"/>
          <w:rtl/>
          <w:lang w:eastAsia="fr-FR"/>
        </w:rPr>
      </w:pPr>
    </w:p>
    <w:p w14:paraId="3AB856CF" w14:textId="77777777" w:rsidR="00624DD8" w:rsidRDefault="00624DD8" w:rsidP="00624DD8">
      <w:pPr>
        <w:jc w:val="both"/>
        <w:outlineLvl w:val="0"/>
        <w:rPr>
          <w:rFonts w:ascii="Arial" w:hAnsi="Arial" w:cs="Arial"/>
          <w:color w:val="000000"/>
          <w:sz w:val="20"/>
          <w:szCs w:val="20"/>
          <w:rtl/>
        </w:rPr>
      </w:pPr>
      <w:r>
        <w:rPr>
          <w:rStyle w:val="Strong"/>
          <w:rFonts w:ascii="Arial" w:hAnsi="Arial" w:cs="Arial"/>
          <w:color w:val="000000"/>
          <w:sz w:val="20"/>
          <w:szCs w:val="20"/>
        </w:rPr>
        <w:t>From: Office of the Vice President for Research &amp; Graduate Studies</w:t>
      </w:r>
    </w:p>
    <w:p w14:paraId="4CE727AD" w14:textId="77777777" w:rsidR="00624DD8" w:rsidRDefault="00624DD8" w:rsidP="00624DD8">
      <w:pPr>
        <w:jc w:val="both"/>
        <w:rPr>
          <w:rFonts w:ascii="Arial" w:hAnsi="Arial" w:cs="Arial"/>
          <w:color w:val="000000"/>
          <w:sz w:val="20"/>
          <w:szCs w:val="20"/>
        </w:rPr>
      </w:pPr>
      <w:r>
        <w:rPr>
          <w:rStyle w:val="Strong"/>
          <w:rFonts w:ascii="Arial" w:hAnsi="Arial" w:cs="Arial"/>
          <w:color w:val="000000"/>
          <w:sz w:val="20"/>
          <w:szCs w:val="20"/>
        </w:rPr>
        <w:t>To: All</w:t>
      </w:r>
    </w:p>
    <w:p w14:paraId="5AEA07F0" w14:textId="77777777" w:rsidR="00624DD8" w:rsidRDefault="00624DD8" w:rsidP="00624DD8">
      <w:pPr>
        <w:jc w:val="both"/>
        <w:rPr>
          <w:rStyle w:val="Strong"/>
        </w:rPr>
      </w:pPr>
      <w:r>
        <w:rPr>
          <w:rStyle w:val="Strong"/>
          <w:rFonts w:ascii="Arial" w:hAnsi="Arial" w:cs="Arial"/>
          <w:color w:val="000000"/>
          <w:sz w:val="20"/>
          <w:szCs w:val="20"/>
        </w:rPr>
        <w:t>Subject: Appointment of the Acting Head of Central Lab Unit</w:t>
      </w:r>
    </w:p>
    <w:p w14:paraId="5F3F7833" w14:textId="77777777" w:rsidR="00624DD8" w:rsidRDefault="00624DD8" w:rsidP="00624DD8">
      <w:pPr>
        <w:jc w:val="both"/>
      </w:pPr>
    </w:p>
    <w:p w14:paraId="20F31997" w14:textId="77777777" w:rsidR="00624DD8" w:rsidRDefault="00624DD8" w:rsidP="00624DD8">
      <w:pPr>
        <w:jc w:val="both"/>
        <w:rPr>
          <w:rFonts w:ascii="Arial" w:hAnsi="Arial" w:cs="Arial"/>
          <w:color w:val="000000"/>
          <w:sz w:val="20"/>
          <w:szCs w:val="20"/>
        </w:rPr>
      </w:pPr>
      <w:r>
        <w:rPr>
          <w:rFonts w:ascii="Arial" w:hAnsi="Arial" w:cs="Arial"/>
          <w:color w:val="000000"/>
          <w:sz w:val="20"/>
          <w:szCs w:val="20"/>
        </w:rPr>
        <w:t>The Office of the Vice President for Research &amp; Graduate Studies is pleased to announce the appointment of Dr.</w:t>
      </w:r>
      <w:r>
        <w:rPr>
          <w:rFonts w:ascii="Arial" w:hAnsi="Arial" w:cs="Arial"/>
          <w:color w:val="000000"/>
          <w:sz w:val="20"/>
          <w:szCs w:val="20"/>
          <w:rtl/>
        </w:rPr>
        <w:t xml:space="preserve"> </w:t>
      </w:r>
      <w:r>
        <w:rPr>
          <w:rFonts w:ascii="Arial" w:hAnsi="Arial" w:cs="Arial"/>
          <w:color w:val="000000"/>
          <w:sz w:val="20"/>
          <w:szCs w:val="20"/>
        </w:rPr>
        <w:t xml:space="preserve">Noora Hamad AlQahtani, as Acting Head of </w:t>
      </w:r>
      <w:r>
        <w:rPr>
          <w:rStyle w:val="Strong"/>
          <w:rFonts w:ascii="Arial" w:hAnsi="Arial" w:cs="Arial"/>
          <w:color w:val="000000"/>
          <w:sz w:val="20"/>
          <w:szCs w:val="20"/>
        </w:rPr>
        <w:t xml:space="preserve">Central Lab Unit. </w:t>
      </w:r>
      <w:r>
        <w:rPr>
          <w:rFonts w:ascii="Arial" w:hAnsi="Arial" w:cs="Arial"/>
          <w:color w:val="000000"/>
          <w:sz w:val="20"/>
          <w:szCs w:val="20"/>
        </w:rPr>
        <w:t>The appointment is effective starting from June 15, 2023.</w:t>
      </w:r>
    </w:p>
    <w:p w14:paraId="29298043" w14:textId="77777777" w:rsidR="00624DD8" w:rsidRDefault="00624DD8" w:rsidP="00624DD8">
      <w:pPr>
        <w:jc w:val="both"/>
        <w:rPr>
          <w:rFonts w:ascii="Arial" w:hAnsi="Arial" w:cs="Arial"/>
          <w:color w:val="000000"/>
          <w:sz w:val="20"/>
          <w:szCs w:val="20"/>
        </w:rPr>
      </w:pPr>
    </w:p>
    <w:p w14:paraId="382A4BFA" w14:textId="77777777" w:rsidR="00624DD8" w:rsidRDefault="00624DD8" w:rsidP="00624DD8">
      <w:pPr>
        <w:jc w:val="both"/>
        <w:rPr>
          <w:rFonts w:ascii="Arial" w:hAnsi="Arial" w:cs="Arial"/>
          <w:sz w:val="20"/>
          <w:szCs w:val="20"/>
        </w:rPr>
      </w:pPr>
      <w:r>
        <w:rPr>
          <w:rFonts w:ascii="Arial" w:hAnsi="Arial" w:cs="Arial"/>
          <w:sz w:val="20"/>
          <w:szCs w:val="20"/>
        </w:rPr>
        <w:t>Dr. Noora Al-Qahtani, a Research Projects Manager &amp; Research Assistant Professor at the Center for Advanced Materials (CAM), Qatar University (QU), was awarded her BSc in Physics and Biomedical Sciences from the College of Arts and Sciences at Qatar University in 2008. Then, she pursued her MSc and PhD degrees at the University of Sheffield, UK, and Imperial College London, UK, in 2015 and 2020, respectively. Dr. Noora is the first Qatari female whose PhD is in corrosion.</w:t>
      </w:r>
    </w:p>
    <w:p w14:paraId="49B19428" w14:textId="77777777" w:rsidR="00624DD8" w:rsidRDefault="00624DD8" w:rsidP="00624DD8">
      <w:pPr>
        <w:jc w:val="both"/>
        <w:rPr>
          <w:rFonts w:ascii="Arial" w:hAnsi="Arial" w:cs="Arial" w:hint="cs"/>
          <w:sz w:val="20"/>
          <w:szCs w:val="20"/>
          <w:rtl/>
        </w:rPr>
      </w:pPr>
    </w:p>
    <w:p w14:paraId="3C8D904F" w14:textId="77777777" w:rsidR="00624DD8" w:rsidRDefault="00624DD8" w:rsidP="00624DD8">
      <w:pPr>
        <w:jc w:val="both"/>
        <w:rPr>
          <w:rFonts w:ascii="Arial" w:hAnsi="Arial" w:cs="Arial"/>
          <w:sz w:val="20"/>
          <w:szCs w:val="20"/>
        </w:rPr>
      </w:pPr>
      <w:r>
        <w:rPr>
          <w:rFonts w:ascii="Arial" w:hAnsi="Arial" w:cs="Arial"/>
          <w:sz w:val="20"/>
          <w:szCs w:val="20"/>
        </w:rPr>
        <w:lastRenderedPageBreak/>
        <w:t>During her academic career, Dr. Al-Qahtani has chaired and participated in many projects and committees at QU. In addition, Dr. Noora’s collaboration within QU and international research groups is remarkable. Moreover, she is a member of many professional organizations and participated in various training sessions and workshops focusing on strategic management, research administration, international relations, and education strategies.</w:t>
      </w:r>
      <w:r>
        <w:rPr>
          <w:rFonts w:ascii="Arial" w:hAnsi="Arial" w:cs="Arial"/>
          <w:sz w:val="20"/>
          <w:szCs w:val="20"/>
          <w:rtl/>
        </w:rPr>
        <w:t xml:space="preserve"> </w:t>
      </w:r>
      <w:r>
        <w:rPr>
          <w:rFonts w:ascii="Arial" w:hAnsi="Arial" w:cs="Arial"/>
          <w:sz w:val="20"/>
          <w:szCs w:val="20"/>
        </w:rPr>
        <w:t>Dr. Al-Qahtani is also one of the founders and was, for a long period, a leading member of the Al-</w:t>
      </w:r>
      <w:proofErr w:type="spellStart"/>
      <w:r>
        <w:rPr>
          <w:rFonts w:ascii="Arial" w:hAnsi="Arial" w:cs="Arial"/>
          <w:sz w:val="20"/>
          <w:szCs w:val="20"/>
        </w:rPr>
        <w:t>Bairaq</w:t>
      </w:r>
      <w:proofErr w:type="spellEnd"/>
      <w:r>
        <w:rPr>
          <w:rFonts w:ascii="Arial" w:hAnsi="Arial" w:cs="Arial"/>
          <w:sz w:val="20"/>
          <w:szCs w:val="20"/>
        </w:rPr>
        <w:t xml:space="preserve"> team, which has received numerous local and international awards.</w:t>
      </w:r>
    </w:p>
    <w:p w14:paraId="1DE5EF02" w14:textId="77777777" w:rsidR="00624DD8" w:rsidRDefault="00624DD8" w:rsidP="00624DD8">
      <w:pPr>
        <w:bidi/>
        <w:jc w:val="both"/>
        <w:rPr>
          <w:rFonts w:ascii="Arial" w:hAnsi="Arial" w:cs="Arial"/>
          <w:sz w:val="20"/>
          <w:szCs w:val="20"/>
        </w:rPr>
      </w:pPr>
    </w:p>
    <w:p w14:paraId="190EDE12" w14:textId="77777777" w:rsidR="00624DD8" w:rsidRDefault="00624DD8" w:rsidP="00624DD8">
      <w:pPr>
        <w:jc w:val="both"/>
        <w:rPr>
          <w:rFonts w:ascii="Arial" w:hAnsi="Arial" w:cs="Arial"/>
          <w:sz w:val="20"/>
          <w:szCs w:val="20"/>
        </w:rPr>
      </w:pPr>
      <w:r>
        <w:rPr>
          <w:rFonts w:ascii="Arial" w:hAnsi="Arial" w:cs="Arial"/>
          <w:sz w:val="20"/>
          <w:szCs w:val="20"/>
        </w:rPr>
        <w:t>Dr. Noora Al-Qahtani’s experience exceeds 15 years in both academia and industry. Her impressive record, with over 50 articles, has been published in well-</w:t>
      </w:r>
      <w:proofErr w:type="gramStart"/>
      <w:r>
        <w:rPr>
          <w:rFonts w:ascii="Arial" w:hAnsi="Arial" w:cs="Arial"/>
          <w:sz w:val="20"/>
          <w:szCs w:val="20"/>
        </w:rPr>
        <w:t>reputed</w:t>
      </w:r>
      <w:proofErr w:type="gramEnd"/>
      <w:r>
        <w:rPr>
          <w:rFonts w:ascii="Arial" w:hAnsi="Arial" w:cs="Arial"/>
          <w:sz w:val="20"/>
          <w:szCs w:val="20"/>
        </w:rPr>
        <w:t>, high-impact peer-reviewed journals and conference proceedings. Dr. Al-Qahtani has been awarded, independently and in collaboration with other researchers, many grants from Qatar University. For instance, she is a key investigator in three mega projects funded by the Qatar National Research Fund (NPRP), worth more than 1.9 million USD. Dr. Al-Qahtani received multiple awards from renowned organizations worldwide. In 2023, she was honored with the Best Researcher Award at the 5</w:t>
      </w:r>
      <w:r>
        <w:rPr>
          <w:rFonts w:ascii="Arial" w:hAnsi="Arial" w:cs="Arial"/>
          <w:sz w:val="20"/>
          <w:szCs w:val="20"/>
          <w:vertAlign w:val="superscript"/>
        </w:rPr>
        <w:t>th</w:t>
      </w:r>
      <w:r>
        <w:rPr>
          <w:rFonts w:ascii="Arial" w:hAnsi="Arial" w:cs="Arial"/>
          <w:sz w:val="20"/>
          <w:szCs w:val="20"/>
        </w:rPr>
        <w:t xml:space="preserve"> Edition of the International Research Awards on Advanced Nanomaterials and Nanotechnology.</w:t>
      </w:r>
    </w:p>
    <w:p w14:paraId="6A6A10CF" w14:textId="77777777" w:rsidR="00624DD8" w:rsidRDefault="00624DD8" w:rsidP="00624DD8">
      <w:pPr>
        <w:jc w:val="both"/>
        <w:rPr>
          <w:rFonts w:ascii="Arial" w:hAnsi="Arial" w:cs="Arial"/>
          <w:sz w:val="20"/>
          <w:szCs w:val="20"/>
        </w:rPr>
      </w:pPr>
    </w:p>
    <w:p w14:paraId="0213BEDA" w14:textId="77777777" w:rsidR="00624DD8" w:rsidRDefault="00624DD8" w:rsidP="00624DD8">
      <w:pPr>
        <w:jc w:val="both"/>
        <w:rPr>
          <w:rFonts w:ascii="Arial" w:hAnsi="Arial" w:cs="Arial"/>
          <w:b/>
          <w:bCs/>
          <w:color w:val="000000"/>
          <w:sz w:val="20"/>
          <w:szCs w:val="20"/>
        </w:rPr>
      </w:pPr>
      <w:r>
        <w:rPr>
          <w:rFonts w:ascii="Arial" w:hAnsi="Arial" w:cs="Arial"/>
          <w:color w:val="000000"/>
          <w:sz w:val="20"/>
          <w:szCs w:val="20"/>
        </w:rPr>
        <w:t>We would like to take the opportunity to thank Dr. Mohamed Al-Safran for his work and the effort that he made during his tenure as Head of the Central Lab Unit.</w:t>
      </w:r>
    </w:p>
    <w:p w14:paraId="4A8D6904" w14:textId="77777777" w:rsidR="00624DD8" w:rsidRDefault="00624DD8" w:rsidP="00624DD8">
      <w:pPr>
        <w:rPr>
          <w:rFonts w:ascii="Calibri" w:hAnsi="Calibri" w:cs="Calibri" w:hint="cs"/>
          <w:sz w:val="22"/>
          <w:szCs w:val="22"/>
          <w:rtl/>
        </w:rPr>
      </w:pPr>
    </w:p>
    <w:p w14:paraId="7278E898"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4DD8"/>
    <w:rsid w:val="000C003E"/>
    <w:rsid w:val="0031057B"/>
    <w:rsid w:val="004A41F6"/>
    <w:rsid w:val="00624DD8"/>
    <w:rsid w:val="00784423"/>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A42FD"/>
  <w15:chartTrackingRefBased/>
  <w15:docId w15:val="{AA1751BE-BA6E-4C30-A505-46E331332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4DD8"/>
    <w:pPr>
      <w:spacing w:after="0" w:line="240" w:lineRule="auto"/>
    </w:pPr>
    <w:rPr>
      <w:rFonts w:ascii="Times New Roman" w:eastAsia="Aptos" w:hAnsi="Times New Roman" w:cs="Times New Roman"/>
      <w:kern w:val="0"/>
      <w14:ligatures w14:val="none"/>
    </w:rPr>
  </w:style>
  <w:style w:type="paragraph" w:styleId="Heading1">
    <w:name w:val="heading 1"/>
    <w:basedOn w:val="Normal"/>
    <w:next w:val="Normal"/>
    <w:link w:val="Heading1Char"/>
    <w:uiPriority w:val="9"/>
    <w:qFormat/>
    <w:rsid w:val="00624DD8"/>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624DD8"/>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624DD8"/>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624DD8"/>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624DD8"/>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624DD8"/>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624DD8"/>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624DD8"/>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624DD8"/>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4DD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24DD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24DD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24DD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24DD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24DD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24DD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24DD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24DD8"/>
    <w:rPr>
      <w:rFonts w:eastAsiaTheme="majorEastAsia" w:cstheme="majorBidi"/>
      <w:color w:val="272727" w:themeColor="text1" w:themeTint="D8"/>
    </w:rPr>
  </w:style>
  <w:style w:type="paragraph" w:styleId="Title">
    <w:name w:val="Title"/>
    <w:basedOn w:val="Normal"/>
    <w:next w:val="Normal"/>
    <w:link w:val="TitleChar"/>
    <w:uiPriority w:val="10"/>
    <w:qFormat/>
    <w:rsid w:val="00624DD8"/>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624DD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24DD8"/>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624DD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24DD8"/>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624DD8"/>
    <w:rPr>
      <w:i/>
      <w:iCs/>
      <w:color w:val="404040" w:themeColor="text1" w:themeTint="BF"/>
    </w:rPr>
  </w:style>
  <w:style w:type="paragraph" w:styleId="ListParagraph">
    <w:name w:val="List Paragraph"/>
    <w:basedOn w:val="Normal"/>
    <w:uiPriority w:val="34"/>
    <w:qFormat/>
    <w:rsid w:val="00624DD8"/>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624DD8"/>
    <w:rPr>
      <w:i/>
      <w:iCs/>
      <w:color w:val="0F4761" w:themeColor="accent1" w:themeShade="BF"/>
    </w:rPr>
  </w:style>
  <w:style w:type="paragraph" w:styleId="IntenseQuote">
    <w:name w:val="Intense Quote"/>
    <w:basedOn w:val="Normal"/>
    <w:next w:val="Normal"/>
    <w:link w:val="IntenseQuoteChar"/>
    <w:uiPriority w:val="30"/>
    <w:qFormat/>
    <w:rsid w:val="00624DD8"/>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624DD8"/>
    <w:rPr>
      <w:i/>
      <w:iCs/>
      <w:color w:val="0F4761" w:themeColor="accent1" w:themeShade="BF"/>
    </w:rPr>
  </w:style>
  <w:style w:type="character" w:styleId="IntenseReference">
    <w:name w:val="Intense Reference"/>
    <w:basedOn w:val="DefaultParagraphFont"/>
    <w:uiPriority w:val="32"/>
    <w:qFormat/>
    <w:rsid w:val="00624DD8"/>
    <w:rPr>
      <w:b/>
      <w:bCs/>
      <w:smallCaps/>
      <w:color w:val="0F4761" w:themeColor="accent1" w:themeShade="BF"/>
      <w:spacing w:val="5"/>
    </w:rPr>
  </w:style>
  <w:style w:type="character" w:customStyle="1" w:styleId="rynqvb">
    <w:name w:val="rynqvb"/>
    <w:basedOn w:val="DefaultParagraphFont"/>
    <w:rsid w:val="00624DD8"/>
  </w:style>
  <w:style w:type="character" w:styleId="Strong">
    <w:name w:val="Strong"/>
    <w:basedOn w:val="DefaultParagraphFont"/>
    <w:uiPriority w:val="22"/>
    <w:qFormat/>
    <w:rsid w:val="00624DD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3248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658</Words>
  <Characters>3751</Characters>
  <Application>Microsoft Office Word</Application>
  <DocSecurity>0</DocSecurity>
  <Lines>31</Lines>
  <Paragraphs>8</Paragraphs>
  <ScaleCrop>false</ScaleCrop>
  <Company>Qatar University</Company>
  <LinksUpToDate>false</LinksUpToDate>
  <CharactersWithSpaces>4401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2025-04-30T09:37:00Z</dcterms:created>
  <dcterms:modified xsi:type="dcterms:W3CDTF">2025-04-30T09:38:00Z</dcterms:modified>
</cp:coreProperties>
</file>