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3536CF" w14:textId="77777777" w:rsidR="00383749" w:rsidRDefault="00383749" w:rsidP="00383749">
      <w:pPr>
        <w:jc w:val="center"/>
        <w:rPr>
          <w:rFonts w:ascii="Arial" w:hAnsi="Arial" w:cs="Arial"/>
        </w:rPr>
      </w:pPr>
      <w:r>
        <w:rPr>
          <w:rFonts w:ascii="Arial" w:hAnsi="Arial" w:cs="Arial"/>
          <w:noProof/>
        </w:rPr>
        <w:drawing>
          <wp:inline distT="0" distB="0" distL="0" distR="0" wp14:anchorId="42EC8527" wp14:editId="2794D450">
            <wp:extent cx="5517497" cy="1390979"/>
            <wp:effectExtent l="0" t="0" r="762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5552733" cy="1399862"/>
                    </a:xfrm>
                    <a:prstGeom prst="rect">
                      <a:avLst/>
                    </a:prstGeom>
                    <a:noFill/>
                    <a:ln>
                      <a:noFill/>
                    </a:ln>
                  </pic:spPr>
                </pic:pic>
              </a:graphicData>
            </a:graphic>
          </wp:inline>
        </w:drawing>
      </w:r>
    </w:p>
    <w:p w14:paraId="0F8480F0" w14:textId="77777777" w:rsidR="00383749" w:rsidRDefault="00383749" w:rsidP="00383749">
      <w:pPr>
        <w:bidi/>
        <w:rPr>
          <w:rFonts w:ascii="Arial" w:hAnsi="Arial" w:cs="Arial"/>
          <w14:ligatures w14:val="standardContextual"/>
        </w:rPr>
      </w:pPr>
    </w:p>
    <w:p w14:paraId="69533394" w14:textId="77777777" w:rsidR="00383749" w:rsidRDefault="00383749" w:rsidP="00383749">
      <w:pPr>
        <w:bidi/>
        <w:spacing w:before="100" w:beforeAutospacing="1" w:after="100" w:afterAutospacing="1"/>
        <w:outlineLvl w:val="0"/>
        <w:rPr>
          <w:rFonts w:ascii="Arial" w:hAnsi="Arial" w:cs="Arial"/>
          <w:b/>
          <w:bCs/>
        </w:rPr>
      </w:pPr>
      <w:r>
        <w:rPr>
          <w:rFonts w:ascii="Arial" w:hAnsi="Arial" w:cs="Arial"/>
          <w:b/>
          <w:bCs/>
          <w:rtl/>
        </w:rPr>
        <w:t>من</w:t>
      </w:r>
      <w:r>
        <w:rPr>
          <w:rFonts w:ascii="Arial" w:hAnsi="Arial" w:cs="Arial"/>
          <w:b/>
          <w:bCs/>
        </w:rPr>
        <w:t xml:space="preserve">: </w:t>
      </w:r>
      <w:r>
        <w:rPr>
          <w:rFonts w:ascii="Arial" w:hAnsi="Arial" w:cs="Arial"/>
          <w:b/>
          <w:bCs/>
          <w:rtl/>
        </w:rPr>
        <w:t>إدارة الأنشطة الطلابية</w:t>
      </w:r>
      <w:r>
        <w:rPr>
          <w:rFonts w:ascii="Arial" w:hAnsi="Arial" w:cs="Arial"/>
          <w:b/>
          <w:bCs/>
        </w:rPr>
        <w:br/>
      </w:r>
      <w:r>
        <w:rPr>
          <w:rFonts w:ascii="Arial" w:hAnsi="Arial" w:cs="Arial"/>
          <w:b/>
          <w:bCs/>
          <w:rtl/>
        </w:rPr>
        <w:t>إلى</w:t>
      </w:r>
      <w:r>
        <w:rPr>
          <w:rFonts w:ascii="Arial" w:hAnsi="Arial" w:cs="Arial"/>
          <w:b/>
          <w:bCs/>
        </w:rPr>
        <w:t xml:space="preserve">: </w:t>
      </w:r>
      <w:r>
        <w:rPr>
          <w:rFonts w:ascii="Arial" w:hAnsi="Arial" w:cs="Arial"/>
          <w:b/>
          <w:bCs/>
          <w:rtl/>
        </w:rPr>
        <w:t>الجميع</w:t>
      </w:r>
      <w:r>
        <w:rPr>
          <w:rFonts w:ascii="Arial" w:hAnsi="Arial" w:cs="Arial"/>
          <w:b/>
          <w:bCs/>
        </w:rPr>
        <w:br/>
      </w:r>
      <w:r>
        <w:rPr>
          <w:rFonts w:ascii="Arial" w:hAnsi="Arial" w:cs="Arial"/>
          <w:b/>
          <w:bCs/>
          <w:rtl/>
        </w:rPr>
        <w:t>الموضوع</w:t>
      </w:r>
      <w:r>
        <w:rPr>
          <w:rFonts w:ascii="Arial" w:hAnsi="Arial" w:cs="Arial"/>
          <w:b/>
          <w:bCs/>
        </w:rPr>
        <w:t xml:space="preserve">: </w:t>
      </w:r>
      <w:r>
        <w:rPr>
          <w:rFonts w:ascii="Arial" w:hAnsi="Arial" w:cs="Arial"/>
          <w:b/>
          <w:bCs/>
          <w:rtl/>
        </w:rPr>
        <w:t xml:space="preserve">تهنئة بفوز الطالب عثمان </w:t>
      </w:r>
      <w:proofErr w:type="gramStart"/>
      <w:r>
        <w:rPr>
          <w:rFonts w:ascii="Arial" w:hAnsi="Arial" w:cs="Arial"/>
          <w:b/>
          <w:bCs/>
          <w:rtl/>
        </w:rPr>
        <w:t>عبدالله</w:t>
      </w:r>
      <w:proofErr w:type="gramEnd"/>
      <w:r>
        <w:rPr>
          <w:rFonts w:ascii="Arial" w:hAnsi="Arial" w:cs="Arial"/>
          <w:b/>
          <w:bCs/>
          <w:rtl/>
        </w:rPr>
        <w:t xml:space="preserve"> بالعرج في مسابقة المستثمر الخليجي</w:t>
      </w:r>
    </w:p>
    <w:p w14:paraId="37EE9E0A" w14:textId="77777777" w:rsidR="00383749" w:rsidRDefault="00383749" w:rsidP="00383749">
      <w:pPr>
        <w:bidi/>
        <w:rPr>
          <w:rFonts w:ascii="Arial" w:hAnsi="Arial" w:cs="Arial"/>
        </w:rPr>
      </w:pPr>
      <w:r>
        <w:rPr>
          <w:rFonts w:ascii="Arial" w:hAnsi="Arial" w:cs="Arial"/>
          <w:rtl/>
        </w:rPr>
        <w:t xml:space="preserve">نتقدّم بخالص التهاني والتبريكات إلى الطالب </w:t>
      </w:r>
      <w:r>
        <w:rPr>
          <w:rFonts w:ascii="Arial" w:hAnsi="Arial" w:cs="Arial"/>
          <w:b/>
          <w:bCs/>
          <w:rtl/>
        </w:rPr>
        <w:t xml:space="preserve">عثمان </w:t>
      </w:r>
      <w:proofErr w:type="gramStart"/>
      <w:r>
        <w:rPr>
          <w:rFonts w:ascii="Arial" w:hAnsi="Arial" w:cs="Arial"/>
          <w:b/>
          <w:bCs/>
          <w:rtl/>
        </w:rPr>
        <w:t>عبدالله</w:t>
      </w:r>
      <w:proofErr w:type="gramEnd"/>
      <w:r>
        <w:rPr>
          <w:rFonts w:ascii="Arial" w:hAnsi="Arial" w:cs="Arial"/>
          <w:b/>
          <w:bCs/>
          <w:rtl/>
        </w:rPr>
        <w:t xml:space="preserve"> بالعرج </w:t>
      </w:r>
      <w:r>
        <w:rPr>
          <w:rFonts w:ascii="Arial" w:hAnsi="Arial" w:cs="Arial"/>
          <w:rtl/>
        </w:rPr>
        <w:t>-</w:t>
      </w:r>
      <w:r>
        <w:rPr>
          <w:rFonts w:ascii="Arial" w:hAnsi="Arial" w:cs="Arial"/>
        </w:rPr>
        <w:t xml:space="preserve"> </w:t>
      </w:r>
      <w:r>
        <w:rPr>
          <w:rFonts w:ascii="Arial" w:hAnsi="Arial" w:cs="Arial"/>
          <w:rtl/>
        </w:rPr>
        <w:t xml:space="preserve">جامعة قطر، بمناسبة فوزه بالمركز الثالث في </w:t>
      </w:r>
      <w:r>
        <w:rPr>
          <w:rFonts w:ascii="Arial" w:hAnsi="Arial" w:cs="Arial"/>
          <w:b/>
          <w:bCs/>
          <w:rtl/>
        </w:rPr>
        <w:t>مسابقة المستثمر الخليجي – فئة الجامعات، مسار الكتابة</w:t>
      </w:r>
      <w:r>
        <w:rPr>
          <w:rFonts w:ascii="Arial" w:hAnsi="Arial" w:cs="Arial"/>
          <w:rtl/>
        </w:rPr>
        <w:t xml:space="preserve">، والتي تُعدّ من أبرز مبادرات </w:t>
      </w:r>
      <w:r>
        <w:rPr>
          <w:rFonts w:ascii="Arial" w:hAnsi="Arial" w:cs="Arial"/>
          <w:b/>
          <w:bCs/>
          <w:rtl/>
        </w:rPr>
        <w:t>برنامج "مِلَم</w:t>
      </w:r>
      <w:r>
        <w:rPr>
          <w:rFonts w:ascii="Arial" w:hAnsi="Arial" w:cs="Arial"/>
          <w:b/>
          <w:bCs/>
        </w:rPr>
        <w:t>"</w:t>
      </w:r>
      <w:r>
        <w:rPr>
          <w:rFonts w:ascii="Arial" w:hAnsi="Arial" w:cs="Arial"/>
        </w:rPr>
        <w:t xml:space="preserve"> </w:t>
      </w:r>
      <w:r>
        <w:rPr>
          <w:rFonts w:ascii="Arial" w:hAnsi="Arial" w:cs="Arial"/>
          <w:rtl/>
        </w:rPr>
        <w:t>للتوعية الاستثمارية بدول مجلس التعاون الخليجي</w:t>
      </w:r>
      <w:r>
        <w:rPr>
          <w:rFonts w:ascii="Arial" w:hAnsi="Arial" w:cs="Arial"/>
        </w:rPr>
        <w:t>.</w:t>
      </w:r>
    </w:p>
    <w:p w14:paraId="5831C757" w14:textId="77777777" w:rsidR="00383749" w:rsidRDefault="00383749" w:rsidP="00383749">
      <w:pPr>
        <w:bidi/>
        <w:rPr>
          <w:rFonts w:ascii="Arial" w:hAnsi="Arial" w:cs="Arial"/>
        </w:rPr>
      </w:pPr>
      <w:r>
        <w:rPr>
          <w:rFonts w:ascii="Arial" w:hAnsi="Arial" w:cs="Arial"/>
          <w:rtl/>
        </w:rPr>
        <w:t xml:space="preserve">ويأتي هذا الإنجاز بعد عملية تقييم دقيقة أجرتها لجنة تحكيم تضم نخبة من خبراء الاستثمار في المنطقة، ضمن النسخة الثالثة من البرنامج الذي تشارك فيه الجهات المنظمة لأسواق المال الخليجية، بما في ذلك </w:t>
      </w:r>
      <w:r>
        <w:rPr>
          <w:rFonts w:ascii="Arial" w:hAnsi="Arial" w:cs="Arial"/>
          <w:b/>
          <w:bCs/>
          <w:rtl/>
        </w:rPr>
        <w:t>هيئة قطر للأسواق المالية</w:t>
      </w:r>
      <w:r>
        <w:rPr>
          <w:rFonts w:ascii="Arial" w:hAnsi="Arial" w:cs="Arial"/>
          <w:rtl/>
        </w:rPr>
        <w:t xml:space="preserve"> التي ساهمت بدور فاعل في إنجاح البرنامج</w:t>
      </w:r>
      <w:r>
        <w:rPr>
          <w:rFonts w:ascii="Arial" w:hAnsi="Arial" w:cs="Arial"/>
        </w:rPr>
        <w:t>.</w:t>
      </w:r>
    </w:p>
    <w:p w14:paraId="08B9290E" w14:textId="77777777" w:rsidR="00383749" w:rsidRDefault="00383749" w:rsidP="00383749">
      <w:pPr>
        <w:bidi/>
        <w:rPr>
          <w:rFonts w:ascii="Arial" w:hAnsi="Arial" w:cs="Arial"/>
          <w:rtl/>
        </w:rPr>
      </w:pPr>
    </w:p>
    <w:p w14:paraId="4268A666" w14:textId="77777777" w:rsidR="00383749" w:rsidRDefault="00383749" w:rsidP="00383749">
      <w:pPr>
        <w:bidi/>
        <w:rPr>
          <w:rFonts w:ascii="Arial" w:hAnsi="Arial" w:cs="Arial"/>
          <w:rtl/>
        </w:rPr>
      </w:pPr>
      <w:r>
        <w:rPr>
          <w:rFonts w:ascii="Arial" w:hAnsi="Arial" w:cs="Arial"/>
          <w:rtl/>
        </w:rPr>
        <w:t>نبارك لطالبنا هذا التميّز، ونتمنى له دوام النجاح والتألق، ولجميع طلبتنا مزيدًا من الإنجازات في المحافل الخليجية والدولية</w:t>
      </w:r>
      <w:r>
        <w:rPr>
          <w:rFonts w:ascii="Arial" w:hAnsi="Arial" w:cs="Arial"/>
        </w:rPr>
        <w:t>.</w:t>
      </w:r>
    </w:p>
    <w:p w14:paraId="43C46641" w14:textId="77777777" w:rsidR="00383749" w:rsidRDefault="00383749" w:rsidP="00383749">
      <w:pPr>
        <w:bidi/>
        <w:rPr>
          <w:rFonts w:ascii="Arial" w:hAnsi="Arial" w:cs="Arial"/>
        </w:rPr>
      </w:pPr>
    </w:p>
    <w:p w14:paraId="6093A53A" w14:textId="77777777" w:rsidR="00383749" w:rsidRDefault="00383749" w:rsidP="00383749">
      <w:pPr>
        <w:outlineLvl w:val="0"/>
        <w:rPr>
          <w:rFonts w:ascii="Arial" w:hAnsi="Arial" w:cs="Arial"/>
          <w:b/>
          <w:bCs/>
          <w:sz w:val="20"/>
          <w:szCs w:val="20"/>
        </w:rPr>
      </w:pPr>
      <w:r>
        <w:rPr>
          <w:rFonts w:ascii="Arial" w:hAnsi="Arial" w:cs="Arial"/>
          <w:b/>
          <w:bCs/>
          <w:sz w:val="20"/>
          <w:szCs w:val="20"/>
        </w:rPr>
        <w:t>From: Student Activities Department</w:t>
      </w:r>
      <w:r>
        <w:rPr>
          <w:rFonts w:ascii="Arial" w:hAnsi="Arial" w:cs="Arial"/>
          <w:b/>
          <w:bCs/>
          <w:sz w:val="20"/>
          <w:szCs w:val="20"/>
        </w:rPr>
        <w:br/>
        <w:t>To: All</w:t>
      </w:r>
      <w:r>
        <w:rPr>
          <w:rFonts w:ascii="Arial" w:hAnsi="Arial" w:cs="Arial"/>
          <w:b/>
          <w:bCs/>
          <w:sz w:val="20"/>
          <w:szCs w:val="20"/>
        </w:rPr>
        <w:br/>
        <w:t>Subject: Congratulations to Othman Abdullah Al-Araj on Winning in the Gulf Investor Competition</w:t>
      </w:r>
    </w:p>
    <w:p w14:paraId="1B368534" w14:textId="77777777" w:rsidR="00383749" w:rsidRDefault="00383749" w:rsidP="00383749">
      <w:pPr>
        <w:rPr>
          <w:rFonts w:ascii="Arial" w:hAnsi="Arial" w:cs="Arial"/>
          <w:b/>
          <w:bCs/>
          <w:sz w:val="20"/>
          <w:szCs w:val="20"/>
        </w:rPr>
      </w:pPr>
    </w:p>
    <w:p w14:paraId="15A0DB48" w14:textId="77777777" w:rsidR="00383749" w:rsidRDefault="00383749" w:rsidP="00383749">
      <w:pPr>
        <w:rPr>
          <w:rFonts w:ascii="Arial" w:hAnsi="Arial" w:cs="Arial"/>
          <w:sz w:val="20"/>
          <w:szCs w:val="20"/>
        </w:rPr>
      </w:pPr>
      <w:r>
        <w:rPr>
          <w:rFonts w:ascii="Arial" w:hAnsi="Arial" w:cs="Arial"/>
          <w:sz w:val="20"/>
          <w:szCs w:val="20"/>
        </w:rPr>
        <w:t xml:space="preserve">We extend our heartfelt congratulations to </w:t>
      </w:r>
      <w:r>
        <w:rPr>
          <w:rFonts w:ascii="Arial" w:hAnsi="Arial" w:cs="Arial"/>
          <w:b/>
          <w:bCs/>
          <w:sz w:val="20"/>
          <w:szCs w:val="20"/>
        </w:rPr>
        <w:t>Othman Abdullah Al-Araj</w:t>
      </w:r>
      <w:r>
        <w:rPr>
          <w:rFonts w:ascii="Arial" w:hAnsi="Arial" w:cs="Arial"/>
          <w:sz w:val="20"/>
          <w:szCs w:val="20"/>
        </w:rPr>
        <w:t xml:space="preserve"> – Qatar University, on winning </w:t>
      </w:r>
      <w:r>
        <w:rPr>
          <w:rFonts w:ascii="Arial" w:hAnsi="Arial" w:cs="Arial"/>
          <w:b/>
          <w:bCs/>
          <w:sz w:val="20"/>
          <w:szCs w:val="20"/>
        </w:rPr>
        <w:t>Third Place</w:t>
      </w:r>
      <w:r>
        <w:rPr>
          <w:rFonts w:ascii="Arial" w:hAnsi="Arial" w:cs="Arial"/>
          <w:sz w:val="20"/>
          <w:szCs w:val="20"/>
        </w:rPr>
        <w:t xml:space="preserve"> in the </w:t>
      </w:r>
      <w:r>
        <w:rPr>
          <w:rFonts w:ascii="Arial" w:hAnsi="Arial" w:cs="Arial"/>
          <w:b/>
          <w:bCs/>
          <w:sz w:val="20"/>
          <w:szCs w:val="20"/>
        </w:rPr>
        <w:t>Gulf Investor Competition – University Category, Writing Track</w:t>
      </w:r>
      <w:r>
        <w:rPr>
          <w:rFonts w:ascii="Arial" w:hAnsi="Arial" w:cs="Arial"/>
          <w:sz w:val="20"/>
          <w:szCs w:val="20"/>
        </w:rPr>
        <w:t>,</w:t>
      </w:r>
      <w:r>
        <w:rPr>
          <w:rFonts w:ascii="Arial" w:hAnsi="Arial" w:cs="Arial"/>
          <w:sz w:val="20"/>
          <w:szCs w:val="20"/>
        </w:rPr>
        <w:br/>
        <w:t xml:space="preserve">one of the leading initiatives under the </w:t>
      </w:r>
      <w:r>
        <w:rPr>
          <w:rFonts w:ascii="Arial" w:hAnsi="Arial" w:cs="Arial"/>
          <w:b/>
          <w:bCs/>
          <w:sz w:val="20"/>
          <w:szCs w:val="20"/>
        </w:rPr>
        <w:t>“Milam” Investment Awareness Program</w:t>
      </w:r>
      <w:r>
        <w:rPr>
          <w:rFonts w:ascii="Arial" w:hAnsi="Arial" w:cs="Arial"/>
          <w:sz w:val="20"/>
          <w:szCs w:val="20"/>
        </w:rPr>
        <w:t xml:space="preserve"> in the GCC.</w:t>
      </w:r>
    </w:p>
    <w:p w14:paraId="57092642" w14:textId="77777777" w:rsidR="00383749" w:rsidRDefault="00383749" w:rsidP="00383749">
      <w:pPr>
        <w:rPr>
          <w:rFonts w:ascii="Arial" w:hAnsi="Arial" w:cs="Arial"/>
          <w:sz w:val="20"/>
          <w:szCs w:val="20"/>
        </w:rPr>
      </w:pPr>
      <w:r>
        <w:rPr>
          <w:rFonts w:ascii="Arial" w:hAnsi="Arial" w:cs="Arial"/>
          <w:sz w:val="20"/>
          <w:szCs w:val="20"/>
        </w:rPr>
        <w:t>This notable achievement follows a rigorous evaluation by a distinguished panel of investment experts from across the Gulf, as part of the program’s third edition. The initiative is a collaborative effort among GCC financial market regulators,</w:t>
      </w:r>
      <w:r>
        <w:rPr>
          <w:rFonts w:ascii="Arial" w:hAnsi="Arial" w:cs="Arial"/>
          <w:sz w:val="20"/>
          <w:szCs w:val="20"/>
        </w:rPr>
        <w:br/>
        <w:t xml:space="preserve">including the </w:t>
      </w:r>
      <w:r>
        <w:rPr>
          <w:rFonts w:ascii="Arial" w:hAnsi="Arial" w:cs="Arial"/>
          <w:b/>
          <w:bCs/>
          <w:sz w:val="20"/>
          <w:szCs w:val="20"/>
        </w:rPr>
        <w:t>Qatar Financial Markets Authority</w:t>
      </w:r>
      <w:r>
        <w:rPr>
          <w:rFonts w:ascii="Arial" w:hAnsi="Arial" w:cs="Arial"/>
          <w:sz w:val="20"/>
          <w:szCs w:val="20"/>
        </w:rPr>
        <w:t>, which played a vital role in the program’s success.</w:t>
      </w:r>
    </w:p>
    <w:p w14:paraId="150D884C" w14:textId="77777777" w:rsidR="00383749" w:rsidRDefault="00383749" w:rsidP="00383749">
      <w:pPr>
        <w:rPr>
          <w:rFonts w:ascii="Arial" w:hAnsi="Arial" w:cs="Arial"/>
          <w:sz w:val="20"/>
          <w:szCs w:val="20"/>
        </w:rPr>
      </w:pPr>
    </w:p>
    <w:p w14:paraId="433288AD" w14:textId="77777777" w:rsidR="00383749" w:rsidRDefault="00383749" w:rsidP="00383749">
      <w:pPr>
        <w:rPr>
          <w:rFonts w:ascii="Arial" w:hAnsi="Arial" w:cs="Arial"/>
          <w:sz w:val="20"/>
          <w:szCs w:val="20"/>
        </w:rPr>
      </w:pPr>
      <w:r>
        <w:rPr>
          <w:rFonts w:ascii="Arial" w:hAnsi="Arial" w:cs="Arial"/>
          <w:sz w:val="20"/>
          <w:szCs w:val="20"/>
        </w:rPr>
        <w:t>We are proud of Othman’s accomplishment and wish him continued excellence, as we look forward to more achievements by our students in regional and international arenas.</w:t>
      </w:r>
    </w:p>
    <w:p w14:paraId="04B2301D" w14:textId="77777777" w:rsidR="00383749" w:rsidRDefault="00383749" w:rsidP="00383749">
      <w:pPr>
        <w:bidi/>
        <w:jc w:val="center"/>
        <w:rPr>
          <w:rFonts w:ascii="Arial" w:hAnsi="Arial" w:cs="Arial"/>
        </w:rPr>
      </w:pPr>
    </w:p>
    <w:p w14:paraId="38512C15"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3749"/>
    <w:rsid w:val="000C003E"/>
    <w:rsid w:val="00383749"/>
    <w:rsid w:val="004A41F6"/>
    <w:rsid w:val="00784423"/>
    <w:rsid w:val="00833331"/>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1FB46C"/>
  <w15:chartTrackingRefBased/>
  <w15:docId w15:val="{48E2D4F6-33AD-4767-91AD-BE9768B984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3749"/>
    <w:pPr>
      <w:spacing w:after="0" w:line="240" w:lineRule="auto"/>
    </w:pPr>
    <w:rPr>
      <w:rFonts w:ascii="Aptos" w:eastAsia="Aptos" w:hAnsi="Aptos" w:cs="Aptos"/>
      <w:kern w:val="0"/>
      <w14:ligatures w14:val="none"/>
    </w:rPr>
  </w:style>
  <w:style w:type="paragraph" w:styleId="Heading1">
    <w:name w:val="heading 1"/>
    <w:basedOn w:val="Normal"/>
    <w:next w:val="Normal"/>
    <w:link w:val="Heading1Char"/>
    <w:uiPriority w:val="9"/>
    <w:qFormat/>
    <w:rsid w:val="00383749"/>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383749"/>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383749"/>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383749"/>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383749"/>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383749"/>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383749"/>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383749"/>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383749"/>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374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8374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8374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8374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8374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8374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8374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8374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83749"/>
    <w:rPr>
      <w:rFonts w:eastAsiaTheme="majorEastAsia" w:cstheme="majorBidi"/>
      <w:color w:val="272727" w:themeColor="text1" w:themeTint="D8"/>
    </w:rPr>
  </w:style>
  <w:style w:type="paragraph" w:styleId="Title">
    <w:name w:val="Title"/>
    <w:basedOn w:val="Normal"/>
    <w:next w:val="Normal"/>
    <w:link w:val="TitleChar"/>
    <w:uiPriority w:val="10"/>
    <w:qFormat/>
    <w:rsid w:val="00383749"/>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38374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83749"/>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38374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83749"/>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383749"/>
    <w:rPr>
      <w:i/>
      <w:iCs/>
      <w:color w:val="404040" w:themeColor="text1" w:themeTint="BF"/>
    </w:rPr>
  </w:style>
  <w:style w:type="paragraph" w:styleId="ListParagraph">
    <w:name w:val="List Paragraph"/>
    <w:basedOn w:val="Normal"/>
    <w:uiPriority w:val="34"/>
    <w:qFormat/>
    <w:rsid w:val="00383749"/>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383749"/>
    <w:rPr>
      <w:i/>
      <w:iCs/>
      <w:color w:val="0F4761" w:themeColor="accent1" w:themeShade="BF"/>
    </w:rPr>
  </w:style>
  <w:style w:type="paragraph" w:styleId="IntenseQuote">
    <w:name w:val="Intense Quote"/>
    <w:basedOn w:val="Normal"/>
    <w:next w:val="Normal"/>
    <w:link w:val="IntenseQuoteChar"/>
    <w:uiPriority w:val="30"/>
    <w:qFormat/>
    <w:rsid w:val="00383749"/>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383749"/>
    <w:rPr>
      <w:i/>
      <w:iCs/>
      <w:color w:val="0F4761" w:themeColor="accent1" w:themeShade="BF"/>
    </w:rPr>
  </w:style>
  <w:style w:type="character" w:styleId="IntenseReference">
    <w:name w:val="Intense Reference"/>
    <w:basedOn w:val="DefaultParagraphFont"/>
    <w:uiPriority w:val="32"/>
    <w:qFormat/>
    <w:rsid w:val="0038374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18867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BD946.19C1A1E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250</Words>
  <Characters>1430</Characters>
  <Application>Microsoft Office Word</Application>
  <DocSecurity>0</DocSecurity>
  <Lines>11</Lines>
  <Paragraphs>3</Paragraphs>
  <ScaleCrop>false</ScaleCrop>
  <Company>Qatar University</Company>
  <LinksUpToDate>false</LinksUpToDate>
  <CharactersWithSpaces>1677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2025-06-10T05:44:00Z</dcterms:created>
  <dcterms:modified xsi:type="dcterms:W3CDTF">2025-06-10T05:44:00Z</dcterms:modified>
</cp:coreProperties>
</file>