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EDA18" w14:textId="77777777" w:rsidR="00550815" w:rsidRPr="00550815" w:rsidRDefault="00550815" w:rsidP="00550815">
      <w:pPr>
        <w:bidi/>
        <w:spacing w:after="0" w:line="240" w:lineRule="auto"/>
        <w:outlineLvl w:val="0"/>
        <w:rPr>
          <w:rFonts w:ascii="Arial" w:eastAsia="Aptos" w:hAnsi="Arial" w:cs="Arial"/>
          <w:b/>
          <w:bCs/>
          <w:kern w:val="0"/>
          <w14:ligatures w14:val="none"/>
        </w:rPr>
      </w:pPr>
      <w:r w:rsidRPr="00550815">
        <w:rPr>
          <w:rFonts w:ascii="Arial" w:eastAsia="Aptos" w:hAnsi="Arial" w:cs="Arial"/>
          <w:b/>
          <w:bCs/>
          <w:kern w:val="0"/>
          <w:rtl/>
          <w14:ligatures w14:val="none"/>
        </w:rPr>
        <w:t>من: مكتب رئيس الجامعة للشؤون الأكاديمية</w:t>
      </w:r>
      <w:r w:rsidRPr="00550815">
        <w:rPr>
          <w:rFonts w:ascii="Arial" w:eastAsia="Aptos" w:hAnsi="Arial" w:cs="Arial"/>
          <w:b/>
          <w:bCs/>
          <w:kern w:val="0"/>
          <w:rtl/>
          <w:lang w:bidi="ar"/>
          <w14:ligatures w14:val="none"/>
        </w:rPr>
        <w:t xml:space="preserve">  </w:t>
      </w:r>
    </w:p>
    <w:p w14:paraId="1D018D1C" w14:textId="77777777" w:rsidR="00550815" w:rsidRPr="00550815" w:rsidRDefault="00550815" w:rsidP="00550815">
      <w:pPr>
        <w:bidi/>
        <w:spacing w:after="0" w:line="240" w:lineRule="auto"/>
        <w:rPr>
          <w:rFonts w:ascii="Arial" w:eastAsia="Aptos" w:hAnsi="Arial" w:cs="Arial"/>
          <w:b/>
          <w:bCs/>
          <w:kern w:val="0"/>
          <w14:ligatures w14:val="none"/>
        </w:rPr>
      </w:pPr>
      <w:r w:rsidRPr="00550815">
        <w:rPr>
          <w:rFonts w:ascii="Arial" w:eastAsia="Aptos" w:hAnsi="Arial" w:cs="Arial"/>
          <w:b/>
          <w:bCs/>
          <w:kern w:val="0"/>
          <w:rtl/>
          <w14:ligatures w14:val="none"/>
        </w:rPr>
        <w:t>إلى: الجميع</w:t>
      </w:r>
    </w:p>
    <w:p w14:paraId="5F8F1C19" w14:textId="77777777" w:rsidR="00550815" w:rsidRPr="00550815" w:rsidRDefault="00550815" w:rsidP="00550815">
      <w:pPr>
        <w:bidi/>
        <w:spacing w:after="0" w:line="240" w:lineRule="auto"/>
        <w:rPr>
          <w:rFonts w:ascii="Arial" w:eastAsia="Aptos" w:hAnsi="Arial" w:cs="Arial"/>
          <w:b/>
          <w:bCs/>
          <w:kern w:val="0"/>
          <w14:ligatures w14:val="none"/>
        </w:rPr>
      </w:pPr>
      <w:r w:rsidRPr="00550815">
        <w:rPr>
          <w:rFonts w:ascii="Arial" w:eastAsia="Aptos" w:hAnsi="Arial" w:cs="Arial"/>
          <w:b/>
          <w:bCs/>
          <w:kern w:val="0"/>
          <w:rtl/>
          <w14:ligatures w14:val="none"/>
        </w:rPr>
        <w:t>الموضوع: تعيين عميد مساعد لشؤون البحث والدراسات العليا بكلية الشريعة والدراسات الإسلامية</w:t>
      </w:r>
      <w:r w:rsidRPr="00550815">
        <w:rPr>
          <w:rFonts w:ascii="Arial" w:eastAsia="Aptos" w:hAnsi="Arial" w:cs="Arial"/>
          <w:b/>
          <w:bCs/>
          <w:kern w:val="0"/>
          <w:rtl/>
          <w:lang w:bidi="ar"/>
          <w14:ligatures w14:val="none"/>
        </w:rPr>
        <w:t xml:space="preserve">  </w:t>
      </w:r>
    </w:p>
    <w:p w14:paraId="1035DC60" w14:textId="77777777" w:rsidR="00550815" w:rsidRPr="00550815" w:rsidRDefault="00550815" w:rsidP="00550815">
      <w:pPr>
        <w:bidi/>
        <w:spacing w:after="0" w:line="240" w:lineRule="auto"/>
        <w:rPr>
          <w:rFonts w:ascii="Arial" w:eastAsia="Aptos" w:hAnsi="Arial" w:cs="Arial"/>
          <w:b/>
          <w:bCs/>
          <w:kern w:val="0"/>
          <w14:ligatures w14:val="none"/>
        </w:rPr>
      </w:pPr>
      <w:r w:rsidRPr="00550815">
        <w:rPr>
          <w:rFonts w:ascii="Arial" w:eastAsia="Aptos" w:hAnsi="Arial" w:cs="Arial"/>
          <w:b/>
          <w:bCs/>
          <w:kern w:val="0"/>
          <w14:ligatures w14:val="none"/>
        </w:rPr>
        <w:t> </w:t>
      </w:r>
    </w:p>
    <w:p w14:paraId="1E99DDF3" w14:textId="44062195" w:rsidR="00550815" w:rsidRPr="00550815" w:rsidRDefault="00550815" w:rsidP="00550815">
      <w:pPr>
        <w:bidi/>
        <w:spacing w:after="0" w:line="240" w:lineRule="auto"/>
        <w:rPr>
          <w:rFonts w:ascii="Arial" w:eastAsia="Aptos" w:hAnsi="Arial" w:cs="Arial"/>
          <w:kern w:val="0"/>
          <w:rtl/>
          <w:lang w:bidi="ar"/>
          <w14:ligatures w14:val="none"/>
        </w:rPr>
      </w:pPr>
      <w:r w:rsidRPr="00550815">
        <w:rPr>
          <w:rFonts w:ascii="Arial" w:eastAsia="Aptos" w:hAnsi="Arial" w:cs="Arial"/>
          <w:kern w:val="0"/>
          <w:rtl/>
          <w14:ligatures w14:val="none"/>
        </w:rPr>
        <w:t>يسر مكتب رئيس الجامعة للشؤون الأكاديمية أن يعلن بأنه قد تم تعيين الأستاذ الدكتور</w:t>
      </w:r>
      <w:r w:rsidRPr="00550815">
        <w:rPr>
          <w:rFonts w:ascii="Arial" w:eastAsia="Aptos" w:hAnsi="Arial" w:cs="Arial"/>
          <w:kern w:val="0"/>
          <w14:ligatures w14:val="none"/>
        </w:rPr>
        <w:t xml:space="preserve"> </w:t>
      </w:r>
      <w:r w:rsidRPr="00550815">
        <w:rPr>
          <w:rFonts w:ascii="Arial" w:eastAsia="Aptos" w:hAnsi="Arial" w:cs="Arial"/>
          <w:kern w:val="0"/>
          <w:rtl/>
          <w14:ligatures w14:val="none"/>
        </w:rPr>
        <w:t>محمد خازر المجالي، عميد</w:t>
      </w:r>
      <w:r w:rsidRPr="00550815">
        <w:rPr>
          <w:rFonts w:ascii="Arial" w:eastAsia="Aptos" w:hAnsi="Arial" w:cs="Arial"/>
          <w:kern w:val="0"/>
          <w:rtl/>
          <w:lang w:bidi="ar-QA"/>
          <w14:ligatures w14:val="none"/>
        </w:rPr>
        <w:t xml:space="preserve">ًا </w:t>
      </w:r>
      <w:r w:rsidRPr="00550815">
        <w:rPr>
          <w:rFonts w:ascii="Arial" w:eastAsia="Aptos" w:hAnsi="Arial" w:cs="Arial"/>
          <w:kern w:val="0"/>
          <w:rtl/>
          <w14:ligatures w14:val="none"/>
        </w:rPr>
        <w:t>مساعدًا للبحث والدراسات العليا بكلية الشريعة والدراسات الإسلامية وذلك اعتبارًا من</w:t>
      </w:r>
      <w:r w:rsidRPr="00550815">
        <w:rPr>
          <w:rFonts w:ascii="Arial" w:eastAsia="Aptos" w:hAnsi="Arial" w:cs="Arial"/>
          <w:kern w:val="0"/>
          <w14:ligatures w14:val="none"/>
        </w:rPr>
        <w:t xml:space="preserve"> </w:t>
      </w:r>
      <w:r w:rsidRPr="00550815">
        <w:rPr>
          <w:rFonts w:ascii="Arial" w:eastAsia="Aptos" w:hAnsi="Arial" w:cs="Arial"/>
          <w:kern w:val="0"/>
          <w:rtl/>
          <w14:ligatures w14:val="none"/>
        </w:rPr>
        <w:t>تاريخه.</w:t>
      </w:r>
      <w:r w:rsidRPr="00550815">
        <w:rPr>
          <w:rFonts w:ascii="Arial" w:eastAsia="Aptos" w:hAnsi="Arial" w:cs="Arial"/>
          <w:kern w:val="0"/>
          <w:rtl/>
          <w:lang w:bidi="ar"/>
          <w14:ligatures w14:val="none"/>
        </w:rPr>
        <w:t xml:space="preserve">  </w:t>
      </w:r>
    </w:p>
    <w:p w14:paraId="4CA2199B" w14:textId="3A433708" w:rsidR="00550815" w:rsidRPr="00550815" w:rsidRDefault="00550815" w:rsidP="00550815">
      <w:pPr>
        <w:bidi/>
        <w:spacing w:after="0" w:line="240" w:lineRule="auto"/>
        <w:rPr>
          <w:rFonts w:ascii="Arial" w:eastAsia="Aptos" w:hAnsi="Arial" w:cs="Arial"/>
          <w:kern w:val="0"/>
          <w:lang w:bidi="ar"/>
          <w14:ligatures w14:val="none"/>
        </w:rPr>
      </w:pPr>
      <w:r w:rsidRPr="00550815">
        <w:rPr>
          <w:rFonts w:ascii="Arial" w:eastAsia="Aptos" w:hAnsi="Arial" w:cs="Arial"/>
          <w:kern w:val="0"/>
          <w:rtl/>
          <w14:ligatures w14:val="none"/>
        </w:rPr>
        <w:t xml:space="preserve">حصل الدكتور محمد المجالي على شهادتي البكالوريوس في أصول الدين عام 1985، والماجستير في التفسير عام 1989 من الجامعة الأردنية، والدكتوراة في الدراسات القرآنية من جامعة </w:t>
      </w:r>
      <w:proofErr w:type="spellStart"/>
      <w:r w:rsidRPr="00550815">
        <w:rPr>
          <w:rFonts w:ascii="Arial" w:eastAsia="Aptos" w:hAnsi="Arial" w:cs="Arial"/>
          <w:kern w:val="0"/>
          <w:rtl/>
          <w14:ligatures w14:val="none"/>
        </w:rPr>
        <w:t>إدنبره</w:t>
      </w:r>
      <w:proofErr w:type="spellEnd"/>
      <w:r w:rsidRPr="00550815">
        <w:rPr>
          <w:rFonts w:ascii="Arial" w:eastAsia="Aptos" w:hAnsi="Arial" w:cs="Arial"/>
          <w:kern w:val="0"/>
          <w:rtl/>
          <w14:ligatures w14:val="none"/>
        </w:rPr>
        <w:t>- بريطانيا عام 1993، وعمل أستاذًا للدراسات القرآنية في عدة جامعات، هي: الجامعة الأردنية، وفي جامعة الإمارات وجامعة اليرموك، وحاليًا في جامعة قطر منذ 2018. وهو حاصل على الأستاذية منذ 2006، وعميد أسبق لكليتي الدراسات العليا (2010-2012)، والشريعة</w:t>
      </w:r>
      <w:r w:rsidRPr="00550815">
        <w:rPr>
          <w:rFonts w:ascii="Arial" w:eastAsia="Aptos" w:hAnsi="Arial" w:cs="Arial"/>
          <w:kern w:val="0"/>
          <w:rtl/>
          <w:lang w:bidi="ar"/>
          <w14:ligatures w14:val="none"/>
        </w:rPr>
        <w:t xml:space="preserve"> (2007-2010) </w:t>
      </w:r>
      <w:r w:rsidRPr="00550815">
        <w:rPr>
          <w:rFonts w:ascii="Arial" w:eastAsia="Aptos" w:hAnsi="Arial" w:cs="Arial"/>
          <w:kern w:val="0"/>
          <w:rtl/>
          <w14:ligatures w14:val="none"/>
        </w:rPr>
        <w:t>بالجامعة الأردنية. له من الأعمال العلمية 12 كتابا، ومن الأبحاث 45، واهتماماته البحثية والتدريسية هي في: الدراسات القرآنية والاستشراقية والفكر الإسلامي. شارك في أكثر من 60 مؤتمرًا وندوة، غالبها عالمية. وبحكم خبرته فهو محكم علمي لعشرات البحوث المحلية والدولية والترقيات لجامعات كثيرة متنوعة، وتحكيم برامج أكاديمية في قطر وماليزيا. وأشرف على عشرات الرسائل الجامعية، وناقش عددًا كبيرًا من الرسائل والأطروحات، باللغتين العربية والإنجليزية، وهو عضو هيئات استشارية لمجلات علمية محكمة في تركيا وماليزيا وباكستان، وخبير لدى الاتحاد الأوروبي في برنامج مكافحة التطرّف، ورئيس جمعية المحافظة على القرآن الكريم (إحدى أكبر مؤسسات المجتمع المدني) في عمان- الأردن. وله باع في الإعلام، فقدم وأعد وشارك في برامج إذاعية وتلفزيونية في الأردن والكويت، وكاتب في عدة صحف أردنية وعربية ومواقع إلكترونية. وفي العام الجامعي 2018/2019 كان عضوًا في عدة لجان، منها: لجنة تطوير مقررات البكالوريوس، ولجنة تطوير مقررات الدراسات العليا في جامعة قطر، ورئيس وعضو لبعض لجان كلية الشريعة في جامعة قطر.</w:t>
      </w:r>
    </w:p>
    <w:p w14:paraId="01BD34FE" w14:textId="77777777" w:rsidR="00550815" w:rsidRPr="00550815" w:rsidRDefault="00550815" w:rsidP="00550815">
      <w:pPr>
        <w:bidi/>
        <w:spacing w:after="0" w:line="240" w:lineRule="auto"/>
        <w:rPr>
          <w:rFonts w:ascii="Arial" w:eastAsia="Aptos" w:hAnsi="Arial" w:cs="Arial"/>
          <w:kern w:val="0"/>
          <w:rtl/>
          <w:lang w:bidi="ar"/>
          <w14:ligatures w14:val="none"/>
        </w:rPr>
      </w:pPr>
      <w:r w:rsidRPr="00550815">
        <w:rPr>
          <w:rFonts w:ascii="Arial" w:eastAsia="Aptos" w:hAnsi="Arial" w:cs="Arial"/>
          <w:kern w:val="0"/>
          <w:rtl/>
          <w14:ligatures w14:val="none"/>
        </w:rPr>
        <w:t xml:space="preserve">كما يسر مكتب نائب رئيس الجامعة للشئون الأكاديمية أن يتقدم بخالص الشكر والتقدير على الجهود المخلصة التي بذلها الدكتور سلطان إبراهيم الهاشمي خلال فترة توليه منصب العميد المساعد لشؤون البحث والدراسات العليا بكلية الشريعة والدراسات الإسلامية. </w:t>
      </w:r>
    </w:p>
    <w:p w14:paraId="52A6940B" w14:textId="77777777" w:rsidR="00550815" w:rsidRPr="00550815" w:rsidRDefault="00550815" w:rsidP="00550815">
      <w:pPr>
        <w:bidi/>
        <w:spacing w:after="0" w:line="240" w:lineRule="auto"/>
        <w:jc w:val="both"/>
        <w:rPr>
          <w:rFonts w:ascii="Arial" w:eastAsia="Aptos" w:hAnsi="Arial" w:cs="Arial"/>
          <w:kern w:val="0"/>
          <w:sz w:val="26"/>
          <w:szCs w:val="26"/>
          <w14:ligatures w14:val="none"/>
        </w:rPr>
      </w:pPr>
    </w:p>
    <w:p w14:paraId="5B8A446F" w14:textId="77777777" w:rsidR="00550815" w:rsidRPr="00550815" w:rsidRDefault="00550815" w:rsidP="00550815">
      <w:pPr>
        <w:bidi/>
        <w:spacing w:after="0" w:line="240" w:lineRule="auto"/>
        <w:jc w:val="both"/>
        <w:rPr>
          <w:rFonts w:ascii="Arial" w:eastAsia="Aptos" w:hAnsi="Arial" w:cs="Arial"/>
          <w:kern w:val="0"/>
          <w:sz w:val="26"/>
          <w:szCs w:val="26"/>
          <w:rtl/>
          <w:lang w:bidi="ar"/>
          <w14:ligatures w14:val="none"/>
        </w:rPr>
      </w:pPr>
    </w:p>
    <w:p w14:paraId="62705061" w14:textId="77777777" w:rsidR="00550815" w:rsidRPr="00550815" w:rsidRDefault="00550815" w:rsidP="00550815">
      <w:pPr>
        <w:spacing w:after="0" w:line="240" w:lineRule="auto"/>
        <w:outlineLvl w:val="0"/>
        <w:rPr>
          <w:rFonts w:ascii="Arial" w:eastAsia="Aptos" w:hAnsi="Arial" w:cs="Arial"/>
          <w:b/>
          <w:bCs/>
          <w:color w:val="000000"/>
          <w:kern w:val="0"/>
          <w:sz w:val="20"/>
          <w:szCs w:val="20"/>
          <w14:ligatures w14:val="none"/>
        </w:rPr>
      </w:pPr>
      <w:r w:rsidRPr="00550815">
        <w:rPr>
          <w:rFonts w:ascii="Arial" w:eastAsia="Aptos" w:hAnsi="Arial" w:cs="Arial"/>
          <w:b/>
          <w:bCs/>
          <w:color w:val="000000"/>
          <w:kern w:val="0"/>
          <w:sz w:val="20"/>
          <w:szCs w:val="20"/>
          <w14:ligatures w14:val="none"/>
        </w:rPr>
        <w:t xml:space="preserve">From: Office of the Vice President for Academic Affairs </w:t>
      </w:r>
    </w:p>
    <w:p w14:paraId="09C89553" w14:textId="77777777" w:rsidR="00550815" w:rsidRPr="00550815" w:rsidRDefault="00550815" w:rsidP="00550815">
      <w:pPr>
        <w:spacing w:after="0" w:line="240" w:lineRule="auto"/>
        <w:rPr>
          <w:rFonts w:ascii="Arial" w:eastAsia="Aptos" w:hAnsi="Arial" w:cs="Arial" w:hint="cs"/>
          <w:b/>
          <w:bCs/>
          <w:color w:val="000000"/>
          <w:kern w:val="0"/>
          <w:sz w:val="20"/>
          <w:szCs w:val="20"/>
          <w:rtl/>
          <w14:ligatures w14:val="none"/>
        </w:rPr>
      </w:pPr>
      <w:r w:rsidRPr="00550815">
        <w:rPr>
          <w:rFonts w:ascii="Arial" w:eastAsia="Aptos" w:hAnsi="Arial" w:cs="Arial"/>
          <w:b/>
          <w:bCs/>
          <w:color w:val="000000"/>
          <w:kern w:val="0"/>
          <w:sz w:val="20"/>
          <w:szCs w:val="20"/>
          <w14:ligatures w14:val="none"/>
        </w:rPr>
        <w:t>To: All</w:t>
      </w:r>
    </w:p>
    <w:p w14:paraId="6F153CD5" w14:textId="77777777" w:rsidR="00550815" w:rsidRPr="00550815" w:rsidRDefault="00550815" w:rsidP="00550815">
      <w:pPr>
        <w:spacing w:after="0" w:line="240" w:lineRule="auto"/>
        <w:rPr>
          <w:rFonts w:ascii="Arial" w:eastAsia="Aptos" w:hAnsi="Arial" w:cs="Arial"/>
          <w:b/>
          <w:bCs/>
          <w:color w:val="000000"/>
          <w:kern w:val="0"/>
          <w:sz w:val="20"/>
          <w:szCs w:val="20"/>
          <w14:ligatures w14:val="none"/>
        </w:rPr>
      </w:pPr>
      <w:r w:rsidRPr="00550815">
        <w:rPr>
          <w:rFonts w:ascii="Arial" w:eastAsia="Aptos" w:hAnsi="Arial" w:cs="Arial"/>
          <w:b/>
          <w:bCs/>
          <w:color w:val="000000"/>
          <w:kern w:val="0"/>
          <w:sz w:val="20"/>
          <w:szCs w:val="20"/>
          <w14:ligatures w14:val="none"/>
        </w:rPr>
        <w:t>Subject:</w:t>
      </w:r>
      <w:r w:rsidRPr="00550815">
        <w:rPr>
          <w:rFonts w:ascii="Arial" w:eastAsia="Aptos" w:hAnsi="Arial" w:cs="Arial"/>
          <w:b/>
          <w:bCs/>
          <w:color w:val="000000"/>
          <w:kern w:val="0"/>
          <w:sz w:val="20"/>
          <w:szCs w:val="20"/>
          <w:rtl/>
          <w14:ligatures w14:val="none"/>
        </w:rPr>
        <w:t xml:space="preserve"> </w:t>
      </w:r>
      <w:r w:rsidRPr="00550815">
        <w:rPr>
          <w:rFonts w:ascii="Arial" w:eastAsia="Aptos" w:hAnsi="Arial" w:cs="Arial"/>
          <w:b/>
          <w:bCs/>
          <w:color w:val="000000"/>
          <w:kern w:val="0"/>
          <w:sz w:val="20"/>
          <w:szCs w:val="20"/>
          <w14:ligatures w14:val="none"/>
        </w:rPr>
        <w:t>Appointment of Associate Dean for Research and Graduate Studies in the College of Sharia and Islamic Studies</w:t>
      </w:r>
    </w:p>
    <w:p w14:paraId="1CCBB39D" w14:textId="77777777" w:rsidR="00550815" w:rsidRPr="00550815" w:rsidRDefault="00550815" w:rsidP="00550815">
      <w:pPr>
        <w:spacing w:after="0" w:line="240" w:lineRule="auto"/>
        <w:rPr>
          <w:rFonts w:ascii="Arial" w:eastAsia="Aptos" w:hAnsi="Arial" w:cs="Arial"/>
          <w:b/>
          <w:bCs/>
          <w:color w:val="000000"/>
          <w:kern w:val="0"/>
          <w:sz w:val="20"/>
          <w:szCs w:val="20"/>
          <w14:ligatures w14:val="none"/>
        </w:rPr>
      </w:pPr>
    </w:p>
    <w:p w14:paraId="64ED8565" w14:textId="32CAC380" w:rsidR="00550815" w:rsidRPr="00550815" w:rsidRDefault="00550815" w:rsidP="00550815">
      <w:pPr>
        <w:spacing w:after="0" w:line="240" w:lineRule="auto"/>
        <w:rPr>
          <w:rFonts w:ascii="Arial" w:eastAsia="Aptos" w:hAnsi="Arial" w:cs="Arial"/>
          <w:color w:val="000000"/>
          <w:kern w:val="0"/>
          <w:sz w:val="20"/>
          <w:szCs w:val="20"/>
          <w14:ligatures w14:val="none"/>
        </w:rPr>
      </w:pPr>
      <w:r w:rsidRPr="00550815">
        <w:rPr>
          <w:rFonts w:ascii="Arial" w:eastAsia="Aptos" w:hAnsi="Arial" w:cs="Arial"/>
          <w:color w:val="000000"/>
          <w:kern w:val="0"/>
          <w:sz w:val="20"/>
          <w:szCs w:val="20"/>
          <w14:ligatures w14:val="none"/>
        </w:rPr>
        <w:t xml:space="preserve">The Office of the Vice President for Academic Affairs is pleased to announce the appointment of Prof Mohammad </w:t>
      </w:r>
      <w:proofErr w:type="spellStart"/>
      <w:r w:rsidRPr="00550815">
        <w:rPr>
          <w:rFonts w:ascii="Arial" w:eastAsia="Aptos" w:hAnsi="Arial" w:cs="Arial"/>
          <w:color w:val="000000"/>
          <w:kern w:val="0"/>
          <w:sz w:val="20"/>
          <w:szCs w:val="20"/>
          <w14:ligatures w14:val="none"/>
        </w:rPr>
        <w:t>Khazer</w:t>
      </w:r>
      <w:proofErr w:type="spellEnd"/>
      <w:r w:rsidRPr="00550815">
        <w:rPr>
          <w:rFonts w:ascii="Arial" w:eastAsia="Aptos" w:hAnsi="Arial" w:cs="Arial"/>
          <w:color w:val="000000"/>
          <w:kern w:val="0"/>
          <w:sz w:val="20"/>
          <w:szCs w:val="20"/>
          <w14:ligatures w14:val="none"/>
        </w:rPr>
        <w:t xml:space="preserve"> Al-Majali, as the Associate Dean for Research and Graduate Studies in the College of Sharia and Islamic Studies. The </w:t>
      </w:r>
      <w:r w:rsidRPr="00550815">
        <w:rPr>
          <w:rFonts w:ascii="Arial" w:eastAsia="Aptos" w:hAnsi="Arial" w:cs="Arial"/>
          <w:kern w:val="0"/>
          <w:sz w:val="20"/>
          <w:szCs w:val="20"/>
          <w14:ligatures w14:val="none"/>
        </w:rPr>
        <w:t>appointment is</w:t>
      </w:r>
      <w:r w:rsidRPr="00550815">
        <w:rPr>
          <w:rFonts w:ascii="Arial" w:eastAsia="Aptos" w:hAnsi="Arial" w:cs="Arial"/>
          <w:color w:val="000000"/>
          <w:kern w:val="0"/>
          <w:sz w:val="20"/>
          <w:szCs w:val="20"/>
          <w14:ligatures w14:val="none"/>
        </w:rPr>
        <w:t xml:space="preserve"> effective from the date of issuance. </w:t>
      </w:r>
    </w:p>
    <w:p w14:paraId="75EE2C30" w14:textId="27BACAE3" w:rsidR="00550815" w:rsidRPr="00550815" w:rsidRDefault="00550815" w:rsidP="005508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color w:val="000000"/>
          <w:kern w:val="0"/>
          <w:sz w:val="20"/>
          <w:szCs w:val="20"/>
          <w14:ligatures w14:val="none"/>
        </w:rPr>
      </w:pPr>
      <w:r w:rsidRPr="00550815">
        <w:rPr>
          <w:rFonts w:ascii="Arial" w:eastAsia="Aptos" w:hAnsi="Arial" w:cs="Arial"/>
          <w:color w:val="000000"/>
          <w:kern w:val="0"/>
          <w:sz w:val="20"/>
          <w:szCs w:val="20"/>
          <w14:ligatures w14:val="none"/>
        </w:rPr>
        <w:t xml:space="preserve">Professor Al-Majali received his BA in Fundamentals of Religion in 1985, the MA in Qur’anic Exegesis in 1989 from the University of Jordan, and his PhD in Quranic Studies from the University of Edinburgh, UK, in 1993. He was a professor of Quranic studies at several universities such as University of Jordan, UAE University, Yarmouk University, and currently at Qatar University since 2018. He has been a professor since 2006. He is a former dean of the Graduate Studies (2010-2012) and Faculty of Sharia (2007-2010) at University of Jordan. His scientific works include 12 books, 45 papers, and his research and teaching interests are in Quranic and Oriental studies, and Islamic thought. He participated in more than 60 international and local conferences. He is a referee for dozens of local and international </w:t>
      </w:r>
      <w:proofErr w:type="gramStart"/>
      <w:r w:rsidRPr="00550815">
        <w:rPr>
          <w:rFonts w:ascii="Arial" w:eastAsia="Aptos" w:hAnsi="Arial" w:cs="Arial"/>
          <w:color w:val="000000"/>
          <w:kern w:val="0"/>
          <w:sz w:val="20"/>
          <w:szCs w:val="20"/>
          <w14:ligatures w14:val="none"/>
        </w:rPr>
        <w:t>researches</w:t>
      </w:r>
      <w:proofErr w:type="gramEnd"/>
      <w:r w:rsidRPr="00550815">
        <w:rPr>
          <w:rFonts w:ascii="Arial" w:eastAsia="Aptos" w:hAnsi="Arial" w:cs="Arial"/>
          <w:color w:val="000000"/>
          <w:kern w:val="0"/>
          <w:sz w:val="20"/>
          <w:szCs w:val="20"/>
          <w14:ligatures w14:val="none"/>
        </w:rPr>
        <w:t xml:space="preserve">, promotions for many different universities, and a referee of academic programs in Qatar and Malaysia. Prof Al-Majali has supervised dozens of theses and discussed </w:t>
      </w:r>
      <w:proofErr w:type="gramStart"/>
      <w:r w:rsidRPr="00550815">
        <w:rPr>
          <w:rFonts w:ascii="Arial" w:eastAsia="Aptos" w:hAnsi="Arial" w:cs="Arial"/>
          <w:color w:val="000000"/>
          <w:kern w:val="0"/>
          <w:sz w:val="20"/>
          <w:szCs w:val="20"/>
          <w14:ligatures w14:val="none"/>
        </w:rPr>
        <w:t>a large number of</w:t>
      </w:r>
      <w:proofErr w:type="gramEnd"/>
      <w:r w:rsidRPr="00550815">
        <w:rPr>
          <w:rFonts w:ascii="Arial" w:eastAsia="Aptos" w:hAnsi="Arial" w:cs="Arial"/>
          <w:color w:val="000000"/>
          <w:kern w:val="0"/>
          <w:sz w:val="20"/>
          <w:szCs w:val="20"/>
          <w14:ligatures w14:val="none"/>
        </w:rPr>
        <w:t xml:space="preserve"> theses and dissertations, in Arabic and English. He is a member of the advisory boards of refereed scientific journals in Turkey, Malaysia and Pakistan.</w:t>
      </w:r>
      <w:r w:rsidRPr="00550815">
        <w:rPr>
          <w:rFonts w:ascii="Arial" w:eastAsia="Aptos" w:hAnsi="Arial" w:cs="Arial"/>
          <w:color w:val="000000"/>
          <w:kern w:val="0"/>
          <w:sz w:val="20"/>
          <w:szCs w:val="20"/>
          <w:rtl/>
          <w14:ligatures w14:val="none"/>
        </w:rPr>
        <w:t xml:space="preserve"> </w:t>
      </w:r>
      <w:r w:rsidRPr="00550815">
        <w:rPr>
          <w:rFonts w:ascii="Arial" w:eastAsia="Aptos" w:hAnsi="Arial" w:cs="Arial"/>
          <w:color w:val="000000"/>
          <w:kern w:val="0"/>
          <w:sz w:val="20"/>
          <w:szCs w:val="20"/>
          <w14:ligatures w14:val="none"/>
        </w:rPr>
        <w:t>He is also an Expert at the European Union in the Program to Combat Extremism, and President of the Society for the Preservation of the Holy Quran (one of the largest civil society organizations), Amman, Jordan. Prof Al-Majali has his interest in the media, in Jordan and Kuwait, and is a writer in several Jordanian and other Arab newspapers and websites. During the academic year 2018/2019, he served as a member in several committees, including the Committee for the Development of Bachelor Courses, and the Committee for the Development of Graduate Courses, and chairman and member of some committees in the College of Sharia and Islamic Studies, Qatar University.</w:t>
      </w:r>
    </w:p>
    <w:p w14:paraId="4D222AA4" w14:textId="77777777" w:rsidR="00550815" w:rsidRPr="00550815" w:rsidRDefault="00550815" w:rsidP="005508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color w:val="000000"/>
          <w:kern w:val="0"/>
          <w:sz w:val="20"/>
          <w:szCs w:val="20"/>
          <w14:ligatures w14:val="none"/>
        </w:rPr>
      </w:pPr>
      <w:r w:rsidRPr="00550815">
        <w:rPr>
          <w:rFonts w:ascii="Arial" w:eastAsia="Aptos" w:hAnsi="Arial" w:cs="Arial"/>
          <w:color w:val="000000"/>
          <w:kern w:val="0"/>
          <w:sz w:val="20"/>
          <w:szCs w:val="20"/>
          <w14:ligatures w14:val="none"/>
        </w:rPr>
        <w:t>We would like to take the opportunity to thank Dr Sultan Ibrahim Al-Hashmi for his work and efforts that he exerted during his tenure as the Associate Dean for Research.</w:t>
      </w:r>
    </w:p>
    <w:p w14:paraId="46C2B8D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815"/>
    <w:rsid w:val="00060906"/>
    <w:rsid w:val="000C003E"/>
    <w:rsid w:val="004A41F6"/>
    <w:rsid w:val="00550815"/>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FC747"/>
  <w15:chartTrackingRefBased/>
  <w15:docId w15:val="{0EB67EBA-BAEC-4846-9315-6D86C36EE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508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08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08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08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08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08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08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08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08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08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508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08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08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08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08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08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08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0815"/>
    <w:rPr>
      <w:rFonts w:eastAsiaTheme="majorEastAsia" w:cstheme="majorBidi"/>
      <w:color w:val="272727" w:themeColor="text1" w:themeTint="D8"/>
    </w:rPr>
  </w:style>
  <w:style w:type="paragraph" w:styleId="Title">
    <w:name w:val="Title"/>
    <w:basedOn w:val="Normal"/>
    <w:next w:val="Normal"/>
    <w:link w:val="TitleChar"/>
    <w:uiPriority w:val="10"/>
    <w:qFormat/>
    <w:rsid w:val="005508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08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08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508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0815"/>
    <w:pPr>
      <w:spacing w:before="160"/>
      <w:jc w:val="center"/>
    </w:pPr>
    <w:rPr>
      <w:i/>
      <w:iCs/>
      <w:color w:val="404040" w:themeColor="text1" w:themeTint="BF"/>
    </w:rPr>
  </w:style>
  <w:style w:type="character" w:customStyle="1" w:styleId="QuoteChar">
    <w:name w:val="Quote Char"/>
    <w:basedOn w:val="DefaultParagraphFont"/>
    <w:link w:val="Quote"/>
    <w:uiPriority w:val="29"/>
    <w:rsid w:val="00550815"/>
    <w:rPr>
      <w:i/>
      <w:iCs/>
      <w:color w:val="404040" w:themeColor="text1" w:themeTint="BF"/>
    </w:rPr>
  </w:style>
  <w:style w:type="paragraph" w:styleId="ListParagraph">
    <w:name w:val="List Paragraph"/>
    <w:basedOn w:val="Normal"/>
    <w:uiPriority w:val="34"/>
    <w:qFormat/>
    <w:rsid w:val="00550815"/>
    <w:pPr>
      <w:ind w:left="720"/>
      <w:contextualSpacing/>
    </w:pPr>
  </w:style>
  <w:style w:type="character" w:styleId="IntenseEmphasis">
    <w:name w:val="Intense Emphasis"/>
    <w:basedOn w:val="DefaultParagraphFont"/>
    <w:uiPriority w:val="21"/>
    <w:qFormat/>
    <w:rsid w:val="00550815"/>
    <w:rPr>
      <w:i/>
      <w:iCs/>
      <w:color w:val="0F4761" w:themeColor="accent1" w:themeShade="BF"/>
    </w:rPr>
  </w:style>
  <w:style w:type="paragraph" w:styleId="IntenseQuote">
    <w:name w:val="Intense Quote"/>
    <w:basedOn w:val="Normal"/>
    <w:next w:val="Normal"/>
    <w:link w:val="IntenseQuoteChar"/>
    <w:uiPriority w:val="30"/>
    <w:qFormat/>
    <w:rsid w:val="005508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50815"/>
    <w:rPr>
      <w:i/>
      <w:iCs/>
      <w:color w:val="0F4761" w:themeColor="accent1" w:themeShade="BF"/>
    </w:rPr>
  </w:style>
  <w:style w:type="character" w:styleId="IntenseReference">
    <w:name w:val="Intense Reference"/>
    <w:basedOn w:val="DefaultParagraphFont"/>
    <w:uiPriority w:val="32"/>
    <w:qFormat/>
    <w:rsid w:val="0055081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8711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664</Words>
  <Characters>3786</Characters>
  <Application>Microsoft Office Word</Application>
  <DocSecurity>0</DocSecurity>
  <Lines>31</Lines>
  <Paragraphs>8</Paragraphs>
  <ScaleCrop>false</ScaleCrop>
  <Company>Qatar University</Company>
  <LinksUpToDate>false</LinksUpToDate>
  <CharactersWithSpaces>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2025-06-10T08:37:00Z</dcterms:created>
  <dcterms:modified xsi:type="dcterms:W3CDTF">2025-06-10T08:38:00Z</dcterms:modified>
</cp:coreProperties>
</file>