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51E700" w14:textId="77777777" w:rsidR="00341DE3" w:rsidRDefault="00341DE3" w:rsidP="00341DE3">
      <w:pPr>
        <w:bidi/>
        <w:spacing w:line="240" w:lineRule="auto"/>
        <w:contextualSpacing/>
        <w:outlineLvl w:val="0"/>
        <w:rPr>
          <w:rFonts w:ascii="Arial" w:hAnsi="Arial" w:cs="Arial"/>
          <w:b/>
          <w:bCs/>
          <w:sz w:val="24"/>
          <w:szCs w:val="24"/>
        </w:rPr>
      </w:pPr>
      <w:r>
        <w:rPr>
          <w:rFonts w:ascii="Arial" w:hAnsi="Arial" w:cs="Arial"/>
          <w:b/>
          <w:bCs/>
          <w:sz w:val="24"/>
          <w:szCs w:val="24"/>
          <w:rtl/>
        </w:rPr>
        <w:t>من: مكتب نائب رئيس الجامعة للشؤون الأكاديمية</w:t>
      </w:r>
    </w:p>
    <w:p w14:paraId="6117A285" w14:textId="77777777" w:rsidR="00341DE3" w:rsidRDefault="00341DE3" w:rsidP="00341DE3">
      <w:pPr>
        <w:bidi/>
        <w:spacing w:line="240" w:lineRule="auto"/>
        <w:contextualSpacing/>
        <w:rPr>
          <w:rFonts w:ascii="Arial" w:hAnsi="Arial" w:cs="Arial"/>
          <w:b/>
          <w:bCs/>
          <w:sz w:val="24"/>
          <w:szCs w:val="24"/>
        </w:rPr>
      </w:pPr>
      <w:r>
        <w:rPr>
          <w:rFonts w:ascii="Arial" w:hAnsi="Arial" w:cs="Arial"/>
          <w:b/>
          <w:bCs/>
          <w:sz w:val="24"/>
          <w:szCs w:val="24"/>
          <w:rtl/>
        </w:rPr>
        <w:t xml:space="preserve">إلى: الجميع </w:t>
      </w:r>
    </w:p>
    <w:p w14:paraId="62C2B902" w14:textId="77777777" w:rsidR="00341DE3" w:rsidRDefault="00341DE3" w:rsidP="00341DE3">
      <w:pPr>
        <w:bidi/>
        <w:spacing w:line="240" w:lineRule="auto"/>
        <w:contextualSpacing/>
        <w:rPr>
          <w:rFonts w:ascii="Arial" w:hAnsi="Arial" w:cs="Arial"/>
          <w:b/>
          <w:bCs/>
          <w:sz w:val="24"/>
          <w:szCs w:val="24"/>
        </w:rPr>
      </w:pPr>
      <w:r>
        <w:rPr>
          <w:rFonts w:ascii="Arial" w:hAnsi="Arial" w:cs="Arial"/>
          <w:b/>
          <w:bCs/>
          <w:sz w:val="24"/>
          <w:szCs w:val="24"/>
          <w:rtl/>
        </w:rPr>
        <w:t>الموضوع: تعيين عميد مساعد</w:t>
      </w:r>
      <w:r>
        <w:rPr>
          <w:rFonts w:ascii="Arial" w:hAnsi="Arial" w:cs="Arial"/>
          <w:b/>
          <w:bCs/>
          <w:sz w:val="24"/>
          <w:szCs w:val="24"/>
        </w:rPr>
        <w:t xml:space="preserve"> </w:t>
      </w:r>
      <w:r>
        <w:rPr>
          <w:rFonts w:ascii="Arial" w:hAnsi="Arial" w:cs="Arial"/>
          <w:b/>
          <w:bCs/>
          <w:sz w:val="24"/>
          <w:szCs w:val="24"/>
          <w:rtl/>
        </w:rPr>
        <w:t xml:space="preserve">للبحث والدراسات العليا بكلية القانون </w:t>
      </w:r>
    </w:p>
    <w:p w14:paraId="63407125" w14:textId="77777777" w:rsidR="00341DE3" w:rsidRDefault="00341DE3" w:rsidP="00341DE3">
      <w:pPr>
        <w:bidi/>
        <w:spacing w:line="240" w:lineRule="auto"/>
        <w:contextualSpacing/>
        <w:rPr>
          <w:rFonts w:ascii="Arial" w:hAnsi="Arial" w:cs="Arial"/>
          <w:sz w:val="24"/>
          <w:szCs w:val="24"/>
        </w:rPr>
      </w:pPr>
    </w:p>
    <w:p w14:paraId="3A41761A" w14:textId="77777777" w:rsidR="00341DE3" w:rsidRDefault="00341DE3" w:rsidP="00341DE3">
      <w:pPr>
        <w:bidi/>
        <w:spacing w:line="240" w:lineRule="auto"/>
        <w:contextualSpacing/>
        <w:rPr>
          <w:rFonts w:ascii="Arial" w:hAnsi="Arial" w:cs="Arial"/>
          <w:sz w:val="24"/>
          <w:szCs w:val="24"/>
          <w:rtl/>
        </w:rPr>
      </w:pPr>
      <w:r>
        <w:rPr>
          <w:rFonts w:ascii="Arial" w:hAnsi="Arial" w:cs="Arial"/>
          <w:sz w:val="24"/>
          <w:szCs w:val="24"/>
          <w:rtl/>
        </w:rPr>
        <w:t>يسر مكتب نائب رئيس الجامعة للشؤون الأكاديمية أن يعلن بأنه قد تم تعيين الدكتورة/منى المرزوقي، عميدا مساعدا للبحث والدراسات العليا بكلية القانون، وذلك اعتبارًا من 23/09/2018م</w:t>
      </w:r>
    </w:p>
    <w:p w14:paraId="7C5C9F3B" w14:textId="77777777" w:rsidR="00341DE3" w:rsidRDefault="00341DE3" w:rsidP="00341DE3">
      <w:pPr>
        <w:pStyle w:val="NormalWeb"/>
        <w:bidi/>
        <w:spacing w:before="0" w:beforeAutospacing="0" w:after="0" w:afterAutospacing="0"/>
        <w:contextualSpacing/>
        <w:rPr>
          <w:rFonts w:ascii="Arial" w:hAnsi="Arial" w:cs="Arial"/>
          <w:b/>
          <w:bCs/>
          <w:sz w:val="24"/>
          <w:szCs w:val="24"/>
          <w:rtl/>
        </w:rPr>
      </w:pPr>
    </w:p>
    <w:p w14:paraId="085587D5" w14:textId="77777777" w:rsidR="00341DE3" w:rsidRDefault="00341DE3" w:rsidP="00341DE3">
      <w:pPr>
        <w:pStyle w:val="NormalWeb"/>
        <w:bidi/>
        <w:spacing w:before="0" w:beforeAutospacing="0" w:after="0" w:afterAutospacing="0"/>
        <w:contextualSpacing/>
        <w:rPr>
          <w:rFonts w:ascii="Arial" w:hAnsi="Arial" w:cs="Arial"/>
          <w:sz w:val="24"/>
          <w:szCs w:val="24"/>
          <w:rtl/>
        </w:rPr>
      </w:pPr>
      <w:r>
        <w:rPr>
          <w:rFonts w:ascii="Arial" w:hAnsi="Arial" w:cs="Arial"/>
          <w:sz w:val="24"/>
          <w:szCs w:val="24"/>
          <w:rtl/>
        </w:rPr>
        <w:t xml:space="preserve">حصلت د. منى المرزوقي على درجة البكالوريوس مع مرتبة الشرف من جامعة قطر، وعلى درجة الماجستير من جامعة كاليفورنيا بيركلي بالولايات المتحدة الأمريكية، وعلى درجة الدكتوراة في تخصص القانون البحري من جامعة تولين بالولايات المتحدة الأمريكية. </w:t>
      </w:r>
      <w:r>
        <w:rPr>
          <w:rFonts w:ascii="Arial" w:hAnsi="Arial" w:cs="Arial"/>
          <w:sz w:val="24"/>
          <w:szCs w:val="24"/>
          <w:rtl/>
          <w:lang w:bidi="ar-QA"/>
        </w:rPr>
        <w:t xml:space="preserve">كما أنجزت الدكتورة المرزوقي متطلبات برنامج القيادات المستقبلية </w:t>
      </w:r>
      <w:r>
        <w:rPr>
          <w:rFonts w:ascii="Arial" w:hAnsi="Arial" w:cs="Arial"/>
          <w:sz w:val="24"/>
          <w:szCs w:val="24"/>
          <w:rtl/>
        </w:rPr>
        <w:t>من مركز قطر للقيادات هذا العام. تعمل الدكتورة منى أستاذاً مساعداً في كلية القانون وتقوم بتدريس عدد من مقررات القانون التجاري كالقانون البحري وقانون الأعمال</w:t>
      </w:r>
      <w:r>
        <w:rPr>
          <w:rFonts w:ascii="Arial" w:hAnsi="Arial" w:cs="Arial"/>
          <w:sz w:val="24"/>
          <w:szCs w:val="24"/>
          <w:rtl/>
          <w:lang w:bidi="ar-QA"/>
        </w:rPr>
        <w:t>،</w:t>
      </w:r>
      <w:r>
        <w:rPr>
          <w:rFonts w:ascii="Arial" w:hAnsi="Arial" w:cs="Arial"/>
          <w:sz w:val="24"/>
          <w:szCs w:val="24"/>
          <w:rtl/>
        </w:rPr>
        <w:t xml:space="preserve"> وهي محامية مرخص لها ممارسة مهنة المحاماة في قطر، وللدكتورة منى عدد من الأبحاث المنشورة في المجلات المفهرسة على قائمة </w:t>
      </w:r>
      <w:proofErr w:type="spellStart"/>
      <w:r>
        <w:rPr>
          <w:rFonts w:ascii="Arial" w:hAnsi="Arial" w:cs="Arial"/>
          <w:sz w:val="24"/>
          <w:szCs w:val="24"/>
          <w:rtl/>
        </w:rPr>
        <w:t>سكوبس</w:t>
      </w:r>
      <w:proofErr w:type="spellEnd"/>
      <w:r>
        <w:rPr>
          <w:rFonts w:ascii="Arial" w:hAnsi="Arial" w:cs="Arial"/>
          <w:sz w:val="24"/>
          <w:szCs w:val="24"/>
          <w:rtl/>
        </w:rPr>
        <w:t>، وساهمت في تأليف كتاب القانون البحري القطري، والذي يعد أول كتاب من نوعه في قطر عن القانون البحري. كما شاركت الدكتورة المرزوقي في عدد من المؤتمرات والندوات العلمية داخل الدولة وخارجها. وساهمت أيضا في الإشراف على عدد من رسائل الماجستير لطلبة جامعة قطر وجامعة حمد بن خليفة.</w:t>
      </w:r>
    </w:p>
    <w:p w14:paraId="5448B159" w14:textId="77777777" w:rsidR="00341DE3" w:rsidRDefault="00341DE3" w:rsidP="00341DE3">
      <w:pPr>
        <w:pStyle w:val="NormalWeb"/>
        <w:bidi/>
        <w:spacing w:before="0" w:beforeAutospacing="0" w:after="0" w:afterAutospacing="0"/>
        <w:contextualSpacing/>
        <w:rPr>
          <w:rFonts w:ascii="Arial" w:hAnsi="Arial" w:cs="Arial"/>
          <w:sz w:val="24"/>
          <w:szCs w:val="24"/>
          <w:rtl/>
        </w:rPr>
      </w:pPr>
    </w:p>
    <w:p w14:paraId="03C87B4D" w14:textId="77777777" w:rsidR="00341DE3" w:rsidRDefault="00341DE3" w:rsidP="00341DE3">
      <w:pPr>
        <w:pStyle w:val="NormalWeb"/>
        <w:bidi/>
        <w:spacing w:before="0" w:beforeAutospacing="0" w:after="0" w:afterAutospacing="0"/>
        <w:contextualSpacing/>
        <w:rPr>
          <w:rFonts w:ascii="Arial" w:hAnsi="Arial" w:cs="Arial"/>
          <w:sz w:val="24"/>
          <w:szCs w:val="24"/>
          <w:rtl/>
        </w:rPr>
      </w:pPr>
      <w:r>
        <w:rPr>
          <w:rFonts w:ascii="Arial" w:hAnsi="Arial" w:cs="Arial"/>
          <w:sz w:val="24"/>
          <w:szCs w:val="24"/>
          <w:rtl/>
        </w:rPr>
        <w:t>حصلت د. منى على وسام التفوق عام ٢٠١١ من جامعة قطر، وعلى جائزة التميز في التدريس من كلية القانون عام ٢٠١٣، وعلى جائزة الزمالة البحثية من جامعة جورج تاون – مركز الدراسات الإقليمية والدولية - عام ٢٠١٧ وذلك للبحث في موضوع منع السفن القطرية من دخول موانئ دول الحصار، كما حصلت الدكتورة المرزوقي على جائزة التميز العلمي فئة الدكتوراه في يوم التميز العلمي بتشريف من صاحب السمو أمير البلاد عام ٢٠١٨، وحصلت في نفس العام على جائزة التميز في البحث العلمي من كلية القانون.</w:t>
      </w:r>
    </w:p>
    <w:p w14:paraId="3D2EF5E4" w14:textId="77777777" w:rsidR="00341DE3" w:rsidRDefault="00341DE3" w:rsidP="00341DE3">
      <w:pPr>
        <w:pStyle w:val="NormalWeb"/>
        <w:bidi/>
        <w:spacing w:before="0" w:beforeAutospacing="0" w:after="0" w:afterAutospacing="0"/>
        <w:contextualSpacing/>
        <w:rPr>
          <w:rFonts w:ascii="Arial" w:hAnsi="Arial" w:cs="Arial"/>
          <w:sz w:val="24"/>
          <w:szCs w:val="24"/>
          <w:rtl/>
        </w:rPr>
      </w:pPr>
    </w:p>
    <w:p w14:paraId="4D9BF927" w14:textId="77777777" w:rsidR="00341DE3" w:rsidRDefault="00341DE3" w:rsidP="00341DE3">
      <w:pPr>
        <w:bidi/>
        <w:spacing w:line="240" w:lineRule="auto"/>
        <w:contextualSpacing/>
        <w:rPr>
          <w:rFonts w:ascii="Arial" w:hAnsi="Arial" w:cs="Arial"/>
          <w:sz w:val="24"/>
          <w:szCs w:val="24"/>
        </w:rPr>
      </w:pPr>
      <w:r>
        <w:rPr>
          <w:rFonts w:ascii="Arial" w:hAnsi="Arial" w:cs="Arial"/>
          <w:sz w:val="24"/>
          <w:szCs w:val="24"/>
          <w:rtl/>
        </w:rPr>
        <w:t xml:space="preserve">كما يسر مكتب نائب رئيس الجامعة للشئون الأكاديمية أن يتقدم بخالص الشكر والتقدير على الجهود المخلصة التي بذلها الدكتور فوزي </w:t>
      </w:r>
      <w:proofErr w:type="spellStart"/>
      <w:r>
        <w:rPr>
          <w:rFonts w:ascii="Arial" w:hAnsi="Arial" w:cs="Arial"/>
          <w:sz w:val="24"/>
          <w:szCs w:val="24"/>
          <w:rtl/>
        </w:rPr>
        <w:t>بلكناني</w:t>
      </w:r>
      <w:proofErr w:type="spellEnd"/>
      <w:r>
        <w:rPr>
          <w:rFonts w:ascii="Arial" w:hAnsi="Arial" w:cs="Arial"/>
          <w:sz w:val="24"/>
          <w:szCs w:val="24"/>
          <w:rtl/>
        </w:rPr>
        <w:t>، خلال فترة توليه هذا المنصب.</w:t>
      </w:r>
    </w:p>
    <w:p w14:paraId="73B23863" w14:textId="77777777" w:rsidR="00341DE3" w:rsidRDefault="00341DE3" w:rsidP="00341DE3">
      <w:pPr>
        <w:pStyle w:val="NormalWeb"/>
        <w:bidi/>
        <w:spacing w:before="0" w:beforeAutospacing="0" w:after="0" w:afterAutospacing="0"/>
        <w:contextualSpacing/>
        <w:rPr>
          <w:rFonts w:ascii="Arial" w:hAnsi="Arial" w:cs="Arial"/>
          <w:sz w:val="24"/>
          <w:szCs w:val="24"/>
          <w:rtl/>
        </w:rPr>
      </w:pPr>
    </w:p>
    <w:p w14:paraId="172A2B66" w14:textId="77777777" w:rsidR="00341DE3" w:rsidRDefault="00341DE3" w:rsidP="00341DE3">
      <w:pPr>
        <w:pStyle w:val="NormalWeb"/>
        <w:bidi/>
        <w:spacing w:before="0" w:beforeAutospacing="0" w:after="0" w:afterAutospacing="0"/>
        <w:contextualSpacing/>
        <w:rPr>
          <w:rFonts w:ascii="Arial" w:hAnsi="Arial" w:cs="Arial"/>
          <w:sz w:val="24"/>
          <w:szCs w:val="24"/>
        </w:rPr>
      </w:pPr>
    </w:p>
    <w:p w14:paraId="47CF9E3A" w14:textId="77777777" w:rsidR="00341DE3" w:rsidRDefault="00341DE3" w:rsidP="00341DE3">
      <w:pPr>
        <w:spacing w:line="240" w:lineRule="auto"/>
        <w:contextualSpacing/>
        <w:outlineLvl w:val="0"/>
        <w:rPr>
          <w:rFonts w:ascii="Arial" w:hAnsi="Arial" w:cs="Arial"/>
          <w:b/>
          <w:bCs/>
          <w:color w:val="000000"/>
          <w:sz w:val="20"/>
          <w:szCs w:val="20"/>
        </w:rPr>
      </w:pPr>
      <w:r>
        <w:rPr>
          <w:rFonts w:ascii="Arial" w:hAnsi="Arial" w:cs="Arial"/>
          <w:b/>
          <w:bCs/>
          <w:color w:val="000000"/>
          <w:sz w:val="20"/>
          <w:szCs w:val="20"/>
        </w:rPr>
        <w:t>From: Office of Vice President for Academic Affairs</w:t>
      </w:r>
    </w:p>
    <w:p w14:paraId="02F5FD6D" w14:textId="77777777" w:rsidR="00341DE3" w:rsidRDefault="00341DE3" w:rsidP="00341DE3">
      <w:pPr>
        <w:spacing w:line="240" w:lineRule="auto"/>
        <w:contextualSpacing/>
        <w:rPr>
          <w:rFonts w:ascii="Arial" w:hAnsi="Arial" w:cs="Arial" w:hint="cs"/>
          <w:b/>
          <w:bCs/>
          <w:color w:val="000000"/>
          <w:sz w:val="20"/>
          <w:szCs w:val="20"/>
          <w:rtl/>
        </w:rPr>
      </w:pPr>
      <w:r>
        <w:rPr>
          <w:rFonts w:ascii="Arial" w:hAnsi="Arial" w:cs="Arial"/>
          <w:b/>
          <w:bCs/>
          <w:color w:val="000000"/>
          <w:sz w:val="20"/>
          <w:szCs w:val="20"/>
        </w:rPr>
        <w:t>To: All</w:t>
      </w:r>
    </w:p>
    <w:p w14:paraId="3207F6B8" w14:textId="77777777" w:rsidR="00341DE3" w:rsidRDefault="00341DE3" w:rsidP="00341DE3">
      <w:pPr>
        <w:spacing w:line="240" w:lineRule="auto"/>
        <w:contextualSpacing/>
        <w:rPr>
          <w:rFonts w:ascii="Arial" w:hAnsi="Arial" w:cs="Arial" w:hint="cs"/>
          <w:b/>
          <w:bCs/>
          <w:color w:val="000000"/>
          <w:sz w:val="20"/>
          <w:szCs w:val="20"/>
          <w:rtl/>
        </w:rPr>
      </w:pPr>
      <w:r>
        <w:rPr>
          <w:rFonts w:ascii="Arial" w:hAnsi="Arial" w:cs="Arial"/>
          <w:b/>
          <w:bCs/>
          <w:color w:val="000000"/>
          <w:sz w:val="20"/>
          <w:szCs w:val="20"/>
        </w:rPr>
        <w:t>Subject: Appointment of Associate Dean for Research and Graduate Studies in the College of Law</w:t>
      </w:r>
    </w:p>
    <w:p w14:paraId="7690CC8E" w14:textId="77777777" w:rsidR="00341DE3" w:rsidRDefault="00341DE3" w:rsidP="00341DE3">
      <w:pPr>
        <w:spacing w:line="240" w:lineRule="auto"/>
        <w:contextualSpacing/>
        <w:rPr>
          <w:rFonts w:ascii="Arial" w:hAnsi="Arial" w:cs="Arial" w:hint="cs"/>
          <w:color w:val="000000"/>
          <w:sz w:val="20"/>
          <w:szCs w:val="20"/>
          <w:rtl/>
        </w:rPr>
      </w:pPr>
    </w:p>
    <w:p w14:paraId="2C046104" w14:textId="77777777" w:rsidR="00341DE3" w:rsidRDefault="00341DE3" w:rsidP="00341DE3">
      <w:pPr>
        <w:spacing w:after="0" w:line="240" w:lineRule="auto"/>
        <w:ind w:right="360"/>
        <w:contextualSpacing/>
        <w:rPr>
          <w:rFonts w:ascii="Arial" w:hAnsi="Arial" w:cs="Arial"/>
          <w:color w:val="000000"/>
          <w:sz w:val="20"/>
          <w:szCs w:val="20"/>
          <w:rtl/>
        </w:rPr>
      </w:pPr>
      <w:r>
        <w:rPr>
          <w:rFonts w:ascii="Arial" w:hAnsi="Arial" w:cs="Arial"/>
          <w:color w:val="000000"/>
          <w:sz w:val="20"/>
          <w:szCs w:val="20"/>
        </w:rPr>
        <w:t>The Office of the Vice President for Academic Affairs is pleased to announce the appointment of Dr. Muna Al-</w:t>
      </w:r>
      <w:proofErr w:type="spellStart"/>
      <w:r>
        <w:rPr>
          <w:rFonts w:ascii="Arial" w:hAnsi="Arial" w:cs="Arial"/>
          <w:color w:val="000000"/>
          <w:sz w:val="20"/>
          <w:szCs w:val="20"/>
        </w:rPr>
        <w:t>Marzouqi</w:t>
      </w:r>
      <w:proofErr w:type="spellEnd"/>
      <w:r>
        <w:rPr>
          <w:rFonts w:ascii="Arial" w:hAnsi="Arial" w:cs="Arial"/>
          <w:color w:val="000000"/>
          <w:sz w:val="20"/>
          <w:szCs w:val="20"/>
        </w:rPr>
        <w:t xml:space="preserve">, </w:t>
      </w:r>
      <w:r>
        <w:rPr>
          <w:rFonts w:ascii="Arial" w:hAnsi="Arial" w:cs="Arial"/>
          <w:sz w:val="20"/>
          <w:szCs w:val="20"/>
        </w:rPr>
        <w:t>as the Associate Dean for Research and Graduate Studies in the College of Law</w:t>
      </w:r>
      <w:r>
        <w:rPr>
          <w:rFonts w:ascii="Arial" w:hAnsi="Arial" w:cs="Arial"/>
          <w:color w:val="000000"/>
          <w:sz w:val="20"/>
          <w:szCs w:val="20"/>
        </w:rPr>
        <w:t>. The appointment is effective as of 23 September 2018.</w:t>
      </w:r>
    </w:p>
    <w:p w14:paraId="3F0AB2FD" w14:textId="77777777" w:rsidR="00341DE3" w:rsidRDefault="00341DE3" w:rsidP="00341DE3">
      <w:pPr>
        <w:pStyle w:val="NormalWeb"/>
        <w:spacing w:before="0" w:beforeAutospacing="0" w:after="0" w:afterAutospacing="0"/>
        <w:contextualSpacing/>
        <w:rPr>
          <w:rFonts w:ascii="Arial" w:hAnsi="Arial" w:cs="Arial"/>
          <w:color w:val="000000"/>
          <w:sz w:val="20"/>
          <w:szCs w:val="20"/>
        </w:rPr>
      </w:pPr>
    </w:p>
    <w:p w14:paraId="18817A44" w14:textId="77777777" w:rsidR="00341DE3" w:rsidRDefault="00341DE3" w:rsidP="00341DE3">
      <w:pPr>
        <w:pStyle w:val="NormalWeb"/>
        <w:spacing w:before="0" w:beforeAutospacing="0" w:after="0" w:afterAutospacing="0"/>
        <w:contextualSpacing/>
        <w:rPr>
          <w:rFonts w:ascii="Arial" w:hAnsi="Arial" w:cs="Arial"/>
          <w:color w:val="000000"/>
          <w:sz w:val="20"/>
          <w:szCs w:val="20"/>
          <w:rtl/>
        </w:rPr>
      </w:pPr>
      <w:r>
        <w:rPr>
          <w:rFonts w:ascii="Arial" w:hAnsi="Arial" w:cs="Arial"/>
          <w:color w:val="000000"/>
          <w:sz w:val="20"/>
          <w:szCs w:val="20"/>
        </w:rPr>
        <w:t>Dr. Muna Al-</w:t>
      </w:r>
      <w:proofErr w:type="spellStart"/>
      <w:r>
        <w:rPr>
          <w:rFonts w:ascii="Arial" w:hAnsi="Arial" w:cs="Arial"/>
          <w:color w:val="000000"/>
          <w:sz w:val="20"/>
          <w:szCs w:val="20"/>
        </w:rPr>
        <w:t>Marzouqi</w:t>
      </w:r>
      <w:proofErr w:type="spellEnd"/>
      <w:r>
        <w:rPr>
          <w:rFonts w:ascii="Arial" w:hAnsi="Arial" w:cs="Arial"/>
          <w:color w:val="000000"/>
          <w:sz w:val="20"/>
          <w:szCs w:val="20"/>
        </w:rPr>
        <w:t xml:space="preserve"> earned her </w:t>
      </w:r>
      <w:proofErr w:type="gramStart"/>
      <w:r>
        <w:rPr>
          <w:rFonts w:ascii="Arial" w:hAnsi="Arial" w:cs="Arial"/>
          <w:color w:val="000000"/>
          <w:sz w:val="20"/>
          <w:szCs w:val="20"/>
        </w:rPr>
        <w:t>bachelor degree in Law</w:t>
      </w:r>
      <w:proofErr w:type="gramEnd"/>
      <w:r>
        <w:rPr>
          <w:rFonts w:ascii="Arial" w:hAnsi="Arial" w:cs="Arial"/>
          <w:color w:val="000000"/>
          <w:sz w:val="20"/>
          <w:szCs w:val="20"/>
        </w:rPr>
        <w:t xml:space="preserve"> with Order of Excellence from Qatar University. She holds a </w:t>
      </w:r>
      <w:proofErr w:type="gramStart"/>
      <w:r>
        <w:rPr>
          <w:rFonts w:ascii="Arial" w:hAnsi="Arial" w:cs="Arial"/>
          <w:color w:val="000000"/>
          <w:sz w:val="20"/>
          <w:szCs w:val="20"/>
        </w:rPr>
        <w:t>Masters of Law</w:t>
      </w:r>
      <w:proofErr w:type="gramEnd"/>
      <w:r>
        <w:rPr>
          <w:rFonts w:ascii="Arial" w:hAnsi="Arial" w:cs="Arial"/>
          <w:color w:val="000000"/>
          <w:sz w:val="20"/>
          <w:szCs w:val="20"/>
        </w:rPr>
        <w:t xml:space="preserve"> degree from the University of California - Berkeley (USA) and a Doctorate degree in maritime law from Tulane University (USA). She completed the rising leaders’ program at Qatar Leadership Center in early 2018. Dr. Al-</w:t>
      </w:r>
      <w:proofErr w:type="spellStart"/>
      <w:r>
        <w:rPr>
          <w:rFonts w:ascii="Arial" w:hAnsi="Arial" w:cs="Arial"/>
          <w:color w:val="000000"/>
          <w:sz w:val="20"/>
          <w:szCs w:val="20"/>
        </w:rPr>
        <w:t>Marzouqi</w:t>
      </w:r>
      <w:proofErr w:type="spellEnd"/>
      <w:r>
        <w:rPr>
          <w:rFonts w:ascii="Arial" w:hAnsi="Arial" w:cs="Arial"/>
          <w:color w:val="000000"/>
          <w:sz w:val="20"/>
          <w:szCs w:val="20"/>
          <w:rtl/>
        </w:rPr>
        <w:t xml:space="preserve"> </w:t>
      </w:r>
      <w:r>
        <w:rPr>
          <w:rFonts w:ascii="Arial" w:hAnsi="Arial" w:cs="Arial"/>
          <w:color w:val="000000"/>
          <w:sz w:val="20"/>
          <w:szCs w:val="20"/>
        </w:rPr>
        <w:t xml:space="preserve">is an assistant professor of law and teaches a variety of courses in the field of commercial law such as maritime law and business law. She is also a licensed attorney at law in the State of Qatar. Dr. Muna published </w:t>
      </w:r>
      <w:proofErr w:type="gramStart"/>
      <w:r>
        <w:rPr>
          <w:rFonts w:ascii="Arial" w:hAnsi="Arial" w:cs="Arial"/>
          <w:color w:val="000000"/>
          <w:sz w:val="20"/>
          <w:szCs w:val="20"/>
        </w:rPr>
        <w:t>a number of</w:t>
      </w:r>
      <w:proofErr w:type="gramEnd"/>
      <w:r>
        <w:rPr>
          <w:rFonts w:ascii="Arial" w:hAnsi="Arial" w:cs="Arial"/>
          <w:color w:val="000000"/>
          <w:sz w:val="20"/>
          <w:szCs w:val="20"/>
        </w:rPr>
        <w:t xml:space="preserve"> articles in SCOPUS listed law journals. She also co-authored the Qatari maritime law book, which is the first book in Qatar about the regulations of maritime law. She participated in several conferences and seminars nationally and internationally. She also supervised graduate students in their theses at QU and HBKU law colleges. </w:t>
      </w:r>
    </w:p>
    <w:p w14:paraId="3A3C3AD3" w14:textId="77777777" w:rsidR="00341DE3" w:rsidRDefault="00341DE3" w:rsidP="00341DE3">
      <w:pPr>
        <w:pStyle w:val="NormalWeb"/>
        <w:spacing w:before="0" w:beforeAutospacing="0" w:after="0" w:afterAutospacing="0"/>
        <w:contextualSpacing/>
        <w:rPr>
          <w:rFonts w:ascii="Arial" w:hAnsi="Arial" w:cs="Arial"/>
          <w:color w:val="000000"/>
          <w:sz w:val="20"/>
          <w:szCs w:val="20"/>
        </w:rPr>
      </w:pPr>
    </w:p>
    <w:p w14:paraId="33A98C5E" w14:textId="77777777" w:rsidR="00341DE3" w:rsidRDefault="00341DE3" w:rsidP="00341DE3">
      <w:pPr>
        <w:pStyle w:val="NormalWeb"/>
        <w:spacing w:before="0" w:beforeAutospacing="0" w:after="0" w:afterAutospacing="0"/>
        <w:contextualSpacing/>
        <w:rPr>
          <w:rFonts w:ascii="Arial" w:hAnsi="Arial" w:cs="Arial"/>
          <w:color w:val="000000"/>
          <w:sz w:val="20"/>
          <w:szCs w:val="20"/>
          <w:rtl/>
        </w:rPr>
      </w:pPr>
      <w:r>
        <w:rPr>
          <w:rFonts w:ascii="Arial" w:hAnsi="Arial" w:cs="Arial"/>
          <w:color w:val="000000"/>
          <w:sz w:val="20"/>
          <w:szCs w:val="20"/>
        </w:rPr>
        <w:t xml:space="preserve">She has been awarded the Excellence Medal from Qatar University in 2011, Excellence in Teaching Award from Qatar University College of Law in 2013, and Excellence in Research Award from Qatar University - College of Law. In 2017, she received a fellowship award from Georgetown University- Qatar (Center of International and Regional Studies) to write on denying access of Qatari vessels into the ports of the blockading countries. She also received the Emir of Qatar Award in Qatar Excellence </w:t>
      </w:r>
      <w:r>
        <w:rPr>
          <w:rFonts w:ascii="Arial" w:hAnsi="Arial" w:cs="Arial"/>
          <w:color w:val="000000"/>
          <w:sz w:val="20"/>
          <w:szCs w:val="20"/>
        </w:rPr>
        <w:lastRenderedPageBreak/>
        <w:t>Day event (Ph.D. Category) in 2018. In the same year, she has been awarded the Excellence in Research Award from Qatar University - College of Law. </w:t>
      </w:r>
    </w:p>
    <w:p w14:paraId="0A7AB237" w14:textId="77777777" w:rsidR="00341DE3" w:rsidRDefault="00341DE3" w:rsidP="00341DE3">
      <w:pPr>
        <w:spacing w:line="240" w:lineRule="auto"/>
        <w:contextualSpacing/>
        <w:rPr>
          <w:rFonts w:ascii="Arial" w:hAnsi="Arial" w:cs="Arial"/>
          <w:sz w:val="20"/>
          <w:szCs w:val="20"/>
        </w:rPr>
      </w:pPr>
    </w:p>
    <w:p w14:paraId="2013A713" w14:textId="77777777" w:rsidR="00341DE3" w:rsidRDefault="00341DE3" w:rsidP="00341DE3">
      <w:pPr>
        <w:spacing w:line="240" w:lineRule="auto"/>
        <w:contextualSpacing/>
        <w:rPr>
          <w:rFonts w:ascii="Arial" w:hAnsi="Arial" w:cs="Arial"/>
          <w:color w:val="000000"/>
          <w:sz w:val="20"/>
          <w:szCs w:val="20"/>
        </w:rPr>
      </w:pPr>
      <w:r>
        <w:rPr>
          <w:rFonts w:ascii="Arial" w:hAnsi="Arial" w:cs="Arial"/>
          <w:color w:val="000000"/>
          <w:sz w:val="20"/>
          <w:szCs w:val="20"/>
        </w:rPr>
        <w:t xml:space="preserve">We would like to take the opportunity to thank Dr. Faouzi </w:t>
      </w:r>
      <w:proofErr w:type="spellStart"/>
      <w:r>
        <w:rPr>
          <w:rFonts w:ascii="Arial" w:hAnsi="Arial" w:cs="Arial"/>
          <w:color w:val="000000"/>
          <w:sz w:val="20"/>
          <w:szCs w:val="20"/>
        </w:rPr>
        <w:t>Belknani</w:t>
      </w:r>
      <w:proofErr w:type="spellEnd"/>
      <w:r>
        <w:rPr>
          <w:rFonts w:ascii="Arial" w:hAnsi="Arial" w:cs="Arial"/>
          <w:color w:val="000000"/>
          <w:sz w:val="20"/>
          <w:szCs w:val="20"/>
        </w:rPr>
        <w:t xml:space="preserve"> for all his work and effort during his tenure as the Associate Dean for Research and Graduate Studies.</w:t>
      </w:r>
    </w:p>
    <w:p w14:paraId="3CC7DB85" w14:textId="77777777" w:rsidR="004A41F6" w:rsidRDefault="004A41F6"/>
    <w:sectPr w:rsidR="004A41F6"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41DE3"/>
    <w:rsid w:val="000C003E"/>
    <w:rsid w:val="00262AD9"/>
    <w:rsid w:val="00341DE3"/>
    <w:rsid w:val="004A41F6"/>
    <w:rsid w:val="00784423"/>
    <w:rsid w:val="008C2CCF"/>
    <w:rsid w:val="00E20FA1"/>
    <w:rsid w:val="00F64848"/>
    <w:rsid w:val="00FD25A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2B3D85"/>
  <w15:chartTrackingRefBased/>
  <w15:docId w15:val="{16F0C0AB-D586-484D-8747-421C8B458E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41DE3"/>
    <w:pPr>
      <w:spacing w:line="252" w:lineRule="auto"/>
    </w:pPr>
    <w:rPr>
      <w:rFonts w:ascii="Calibri" w:eastAsia="Aptos" w:hAnsi="Calibri" w:cs="Calibri"/>
      <w:kern w:val="0"/>
      <w:sz w:val="22"/>
      <w:szCs w:val="22"/>
      <w14:ligatures w14:val="none"/>
    </w:rPr>
  </w:style>
  <w:style w:type="paragraph" w:styleId="Heading1">
    <w:name w:val="heading 1"/>
    <w:basedOn w:val="Normal"/>
    <w:next w:val="Normal"/>
    <w:link w:val="Heading1Char"/>
    <w:uiPriority w:val="9"/>
    <w:qFormat/>
    <w:rsid w:val="00341DE3"/>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341DE3"/>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341DE3"/>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341DE3"/>
    <w:pPr>
      <w:keepNext/>
      <w:keepLines/>
      <w:spacing w:before="80" w:after="40" w:line="278" w:lineRule="auto"/>
      <w:outlineLvl w:val="3"/>
    </w:pPr>
    <w:rPr>
      <w:rFonts w:asciiTheme="minorHAnsi" w:eastAsiaTheme="majorEastAsia" w:hAnsiTheme="minorHAnsi"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341DE3"/>
    <w:pPr>
      <w:keepNext/>
      <w:keepLines/>
      <w:spacing w:before="80" w:after="40" w:line="278" w:lineRule="auto"/>
      <w:outlineLvl w:val="4"/>
    </w:pPr>
    <w:rPr>
      <w:rFonts w:asciiTheme="minorHAnsi" w:eastAsiaTheme="majorEastAsia" w:hAnsiTheme="minorHAnsi"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341DE3"/>
    <w:pPr>
      <w:keepNext/>
      <w:keepLines/>
      <w:spacing w:before="40" w:after="0" w:line="278" w:lineRule="auto"/>
      <w:outlineLvl w:val="5"/>
    </w:pPr>
    <w:rPr>
      <w:rFonts w:asciiTheme="minorHAnsi" w:eastAsiaTheme="majorEastAsia" w:hAnsiTheme="minorHAnsi"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341DE3"/>
    <w:pPr>
      <w:keepNext/>
      <w:keepLines/>
      <w:spacing w:before="40" w:after="0" w:line="278" w:lineRule="auto"/>
      <w:outlineLvl w:val="6"/>
    </w:pPr>
    <w:rPr>
      <w:rFonts w:asciiTheme="minorHAnsi" w:eastAsiaTheme="majorEastAsia" w:hAnsiTheme="minorHAnsi"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341DE3"/>
    <w:pPr>
      <w:keepNext/>
      <w:keepLines/>
      <w:spacing w:after="0" w:line="278" w:lineRule="auto"/>
      <w:outlineLvl w:val="7"/>
    </w:pPr>
    <w:rPr>
      <w:rFonts w:asciiTheme="minorHAnsi" w:eastAsiaTheme="majorEastAsia" w:hAnsiTheme="minorHAnsi"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341DE3"/>
    <w:pPr>
      <w:keepNext/>
      <w:keepLines/>
      <w:spacing w:after="0" w:line="278" w:lineRule="auto"/>
      <w:outlineLvl w:val="8"/>
    </w:pPr>
    <w:rPr>
      <w:rFonts w:asciiTheme="minorHAnsi" w:eastAsiaTheme="majorEastAsia" w:hAnsiTheme="minorHAnsi"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41DE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41DE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41DE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41DE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41DE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41DE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41DE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41DE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41DE3"/>
    <w:rPr>
      <w:rFonts w:eastAsiaTheme="majorEastAsia" w:cstheme="majorBidi"/>
      <w:color w:val="272727" w:themeColor="text1" w:themeTint="D8"/>
    </w:rPr>
  </w:style>
  <w:style w:type="paragraph" w:styleId="Title">
    <w:name w:val="Title"/>
    <w:basedOn w:val="Normal"/>
    <w:next w:val="Normal"/>
    <w:link w:val="TitleChar"/>
    <w:uiPriority w:val="10"/>
    <w:qFormat/>
    <w:rsid w:val="00341DE3"/>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341DE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41DE3"/>
    <w:pPr>
      <w:numPr>
        <w:ilvl w:val="1"/>
      </w:numPr>
      <w:spacing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341DE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41DE3"/>
    <w:pPr>
      <w:spacing w:before="160" w:line="278" w:lineRule="auto"/>
      <w:jc w:val="center"/>
    </w:pPr>
    <w:rPr>
      <w:rFonts w:asciiTheme="minorHAnsi" w:eastAsiaTheme="minorHAnsi" w:hAnsiTheme="minorHAnsi" w:cstheme="minorBidi"/>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341DE3"/>
    <w:rPr>
      <w:i/>
      <w:iCs/>
      <w:color w:val="404040" w:themeColor="text1" w:themeTint="BF"/>
    </w:rPr>
  </w:style>
  <w:style w:type="paragraph" w:styleId="ListParagraph">
    <w:name w:val="List Paragraph"/>
    <w:basedOn w:val="Normal"/>
    <w:uiPriority w:val="34"/>
    <w:qFormat/>
    <w:rsid w:val="00341DE3"/>
    <w:pPr>
      <w:spacing w:line="278" w:lineRule="auto"/>
      <w:ind w:left="720"/>
      <w:contextualSpacing/>
    </w:pPr>
    <w:rPr>
      <w:rFonts w:asciiTheme="minorHAnsi" w:eastAsiaTheme="minorHAnsi" w:hAnsiTheme="minorHAnsi" w:cstheme="minorBidi"/>
      <w:kern w:val="2"/>
      <w:sz w:val="24"/>
      <w:szCs w:val="24"/>
      <w14:ligatures w14:val="standardContextual"/>
    </w:rPr>
  </w:style>
  <w:style w:type="character" w:styleId="IntenseEmphasis">
    <w:name w:val="Intense Emphasis"/>
    <w:basedOn w:val="DefaultParagraphFont"/>
    <w:uiPriority w:val="21"/>
    <w:qFormat/>
    <w:rsid w:val="00341DE3"/>
    <w:rPr>
      <w:i/>
      <w:iCs/>
      <w:color w:val="0F4761" w:themeColor="accent1" w:themeShade="BF"/>
    </w:rPr>
  </w:style>
  <w:style w:type="paragraph" w:styleId="IntenseQuote">
    <w:name w:val="Intense Quote"/>
    <w:basedOn w:val="Normal"/>
    <w:next w:val="Normal"/>
    <w:link w:val="IntenseQuoteChar"/>
    <w:uiPriority w:val="30"/>
    <w:qFormat/>
    <w:rsid w:val="00341DE3"/>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341DE3"/>
    <w:rPr>
      <w:i/>
      <w:iCs/>
      <w:color w:val="0F4761" w:themeColor="accent1" w:themeShade="BF"/>
    </w:rPr>
  </w:style>
  <w:style w:type="character" w:styleId="IntenseReference">
    <w:name w:val="Intense Reference"/>
    <w:basedOn w:val="DefaultParagraphFont"/>
    <w:uiPriority w:val="32"/>
    <w:qFormat/>
    <w:rsid w:val="00341DE3"/>
    <w:rPr>
      <w:b/>
      <w:bCs/>
      <w:smallCaps/>
      <w:color w:val="0F4761" w:themeColor="accent1" w:themeShade="BF"/>
      <w:spacing w:val="5"/>
    </w:rPr>
  </w:style>
  <w:style w:type="paragraph" w:styleId="NormalWeb">
    <w:name w:val="Normal (Web)"/>
    <w:basedOn w:val="Normal"/>
    <w:uiPriority w:val="99"/>
    <w:semiHidden/>
    <w:unhideWhenUsed/>
    <w:rsid w:val="00341DE3"/>
    <w:pPr>
      <w:spacing w:before="100" w:beforeAutospacing="1" w:after="100" w:afterAutospacing="1"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872831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583</Words>
  <Characters>3327</Characters>
  <Application>Microsoft Office Word</Application>
  <DocSecurity>0</DocSecurity>
  <Lines>27</Lines>
  <Paragraphs>7</Paragraphs>
  <ScaleCrop>false</ScaleCrop>
  <Company>Qatar University</Company>
  <LinksUpToDate>false</LinksUpToDate>
  <CharactersWithSpaces>3903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2025-06-15T06:21:00Z</dcterms:created>
  <dcterms:modified xsi:type="dcterms:W3CDTF">2025-06-15T06:21:00Z</dcterms:modified>
</cp:coreProperties>
</file>