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D20CA4" w14:textId="77777777" w:rsidR="00B22905" w:rsidRDefault="00B22905" w:rsidP="00B22905">
      <w:pPr>
        <w:bidi/>
        <w:spacing w:line="240" w:lineRule="auto"/>
        <w:contextualSpacing/>
        <w:outlineLvl w:val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>من: مكتب نائب رئيس الجامعة للشؤون الأكاديمية</w:t>
      </w:r>
    </w:p>
    <w:p w14:paraId="483BD136" w14:textId="77777777" w:rsidR="00B22905" w:rsidRDefault="00B22905" w:rsidP="00B22905">
      <w:pPr>
        <w:bidi/>
        <w:spacing w:line="240" w:lineRule="auto"/>
        <w:contextualSpacing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 xml:space="preserve">إلى: الجميع </w:t>
      </w:r>
    </w:p>
    <w:p w14:paraId="39D5D218" w14:textId="77777777" w:rsidR="00B22905" w:rsidRDefault="00B22905" w:rsidP="00B22905">
      <w:pPr>
        <w:bidi/>
        <w:spacing w:line="240" w:lineRule="auto"/>
        <w:contextualSpacing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 xml:space="preserve">الموضوع: تعيين مساعد عميد لشؤون الطلاب بكلية الإدارة والاقتصاد </w:t>
      </w:r>
    </w:p>
    <w:p w14:paraId="5AE9B583" w14:textId="77777777" w:rsidR="00B22905" w:rsidRDefault="00B22905" w:rsidP="00B22905">
      <w:pPr>
        <w:bidi/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14:paraId="52E557C7" w14:textId="77777777" w:rsidR="00B22905" w:rsidRDefault="00B22905" w:rsidP="00B22905">
      <w:pPr>
        <w:bidi/>
        <w:spacing w:line="240" w:lineRule="auto"/>
        <w:contextualSpacing/>
        <w:rPr>
          <w:rFonts w:ascii="Arial" w:hAnsi="Arial" w:cs="Arial"/>
          <w:sz w:val="24"/>
          <w:szCs w:val="24"/>
          <w:rtl/>
          <w:lang w:bidi="ar-QA"/>
        </w:rPr>
      </w:pPr>
      <w:r>
        <w:rPr>
          <w:rFonts w:ascii="Arial" w:hAnsi="Arial" w:cs="Arial"/>
          <w:sz w:val="24"/>
          <w:szCs w:val="24"/>
          <w:rtl/>
        </w:rPr>
        <w:t>يسر مكتب نائب رئيس الجامعة للشؤون الأكاديمية أن يعلن بأنه قد تم تعيين السيدة / مها آل ثاني، مساعدًا لعميد كلية الإدارة والاقتصاد لشؤون الطلاب، وذلك اعتبارًا من تاريخ 16 سبتمبر 2018.</w:t>
      </w:r>
    </w:p>
    <w:p w14:paraId="43654A6E" w14:textId="77777777" w:rsidR="00B22905" w:rsidRDefault="00B22905" w:rsidP="00B22905">
      <w:pPr>
        <w:bidi/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14:paraId="1FE52F56" w14:textId="77777777" w:rsidR="00B22905" w:rsidRDefault="00B22905" w:rsidP="00B22905">
      <w:pPr>
        <w:bidi/>
        <w:spacing w:line="240" w:lineRule="auto"/>
        <w:contextualSpacing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z w:val="24"/>
          <w:szCs w:val="24"/>
          <w:rtl/>
        </w:rPr>
        <w:t>حصلت السيدة/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rtl/>
        </w:rPr>
        <w:t>مها آل ثاني على درجة البكالوريوس مع مرتبة الشرف من جامعة قطر – كلية الإدارة والاقتصاد (تخصص اقتصاد)، وعلى شهادة دبلوم التربية من جامعة قطر، وعلى درجة الماجستير في الإدارة المالية من جامعة لندن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  <w:rtl/>
        </w:rPr>
        <w:t xml:space="preserve"> </w:t>
      </w:r>
      <w:r>
        <w:rPr>
          <w:rFonts w:ascii="Arial" w:hAnsi="Arial" w:cs="Arial" w:hint="cs"/>
          <w:sz w:val="24"/>
          <w:szCs w:val="24"/>
          <w:rtl/>
        </w:rPr>
        <w:t>عملت السيدة/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  <w:rtl/>
        </w:rPr>
        <w:t>مها  كمساعد</w:t>
      </w:r>
      <w:proofErr w:type="gramEnd"/>
      <w:r>
        <w:rPr>
          <w:rFonts w:ascii="Arial" w:hAnsi="Arial" w:cs="Arial"/>
          <w:sz w:val="24"/>
          <w:szCs w:val="24"/>
          <w:rtl/>
        </w:rPr>
        <w:t xml:space="preserve"> تدريس في قسم المالية والاقتصاد عام 2000، ثم عينت مديراً لمكتب الإرشاد الأكاديمي بكلية الإدارة والاقتصاد في جامعة قطر منذ </w:t>
      </w:r>
      <w:r>
        <w:rPr>
          <w:rFonts w:ascii="Arial" w:hAnsi="Arial" w:cs="Arial"/>
          <w:sz w:val="24"/>
          <w:szCs w:val="24"/>
        </w:rPr>
        <w:t>2012</w:t>
      </w:r>
      <w:r>
        <w:rPr>
          <w:rFonts w:ascii="Arial" w:hAnsi="Arial" w:cs="Arial"/>
          <w:sz w:val="24"/>
          <w:szCs w:val="24"/>
          <w:rtl/>
        </w:rPr>
        <w:t>،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rtl/>
        </w:rPr>
        <w:t>وخلال فترة عملها ترأست العديد من اللجان.</w:t>
      </w:r>
    </w:p>
    <w:p w14:paraId="3655B3C2" w14:textId="77777777" w:rsidR="00B22905" w:rsidRDefault="00B22905" w:rsidP="00B22905">
      <w:pPr>
        <w:bidi/>
        <w:spacing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rtl/>
        </w:rPr>
        <w:t> </w:t>
      </w:r>
    </w:p>
    <w:p w14:paraId="10DDF830" w14:textId="77777777" w:rsidR="00B22905" w:rsidRDefault="00B22905" w:rsidP="00B22905">
      <w:pPr>
        <w:bidi/>
        <w:spacing w:line="240" w:lineRule="auto"/>
        <w:contextualSpacing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z w:val="24"/>
          <w:szCs w:val="24"/>
          <w:rtl/>
        </w:rPr>
        <w:t>حصلت السيدة / مها على "جائزة الموظف المتميز" على مستوى مركز الإرشاد الأكاديمي -قطاع شؤون الطلاب-جامعة قطر للعام الأكاديمي 2017/2018.</w:t>
      </w:r>
    </w:p>
    <w:p w14:paraId="2E8713B1" w14:textId="77777777" w:rsidR="00B22905" w:rsidRDefault="00B22905" w:rsidP="00B22905">
      <w:pPr>
        <w:bidi/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14:paraId="0F0B475E" w14:textId="77777777" w:rsidR="00B22905" w:rsidRDefault="00B22905" w:rsidP="00B22905">
      <w:pPr>
        <w:bidi/>
        <w:spacing w:line="240" w:lineRule="auto"/>
        <w:contextualSpacing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z w:val="24"/>
          <w:szCs w:val="24"/>
          <w:rtl/>
        </w:rPr>
        <w:t xml:space="preserve">كما يسر مكتب نائب رئيس الجامعة للشؤون الأكاديمية أن يتقدم بخالص الشكر والتقدير على الجهود المخلصة التي بذلها الأستاذ بكري </w:t>
      </w:r>
      <w:proofErr w:type="spellStart"/>
      <w:r>
        <w:rPr>
          <w:rFonts w:ascii="Arial" w:hAnsi="Arial" w:cs="Arial"/>
          <w:sz w:val="24"/>
          <w:szCs w:val="24"/>
          <w:rtl/>
        </w:rPr>
        <w:t>سوبرا</w:t>
      </w:r>
      <w:proofErr w:type="spellEnd"/>
      <w:r>
        <w:rPr>
          <w:rFonts w:ascii="Arial" w:hAnsi="Arial" w:cs="Arial"/>
          <w:sz w:val="24"/>
          <w:szCs w:val="24"/>
          <w:rtl/>
        </w:rPr>
        <w:t>، خلال فترة توليه هذا المنصب.</w:t>
      </w:r>
    </w:p>
    <w:p w14:paraId="3EBDA15D" w14:textId="77777777" w:rsidR="00B22905" w:rsidRDefault="00B22905" w:rsidP="00B22905">
      <w:pPr>
        <w:spacing w:line="240" w:lineRule="auto"/>
        <w:contextualSpacing/>
        <w:rPr>
          <w:rFonts w:ascii="Arial" w:hAnsi="Arial" w:cs="Arial"/>
          <w:rtl/>
        </w:rPr>
      </w:pPr>
    </w:p>
    <w:p w14:paraId="0BE439D1" w14:textId="77777777" w:rsidR="00B22905" w:rsidRDefault="00B22905" w:rsidP="00B22905">
      <w:pPr>
        <w:spacing w:line="240" w:lineRule="auto"/>
        <w:contextualSpacing/>
        <w:rPr>
          <w:rFonts w:ascii="Arial" w:hAnsi="Arial" w:cs="Arial"/>
          <w:rtl/>
        </w:rPr>
      </w:pPr>
    </w:p>
    <w:p w14:paraId="4D8AAFE9" w14:textId="77777777" w:rsidR="00B22905" w:rsidRDefault="00B22905" w:rsidP="00B22905">
      <w:pPr>
        <w:spacing w:line="240" w:lineRule="auto"/>
        <w:contextualSpacing/>
        <w:outlineLvl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From: Office of the Vice President for Academic Affairs</w:t>
      </w:r>
    </w:p>
    <w:p w14:paraId="5C8B6532" w14:textId="77777777" w:rsidR="00B22905" w:rsidRDefault="00B22905" w:rsidP="00B22905">
      <w:pPr>
        <w:spacing w:line="240" w:lineRule="auto"/>
        <w:contextualSpacing/>
        <w:rPr>
          <w:rFonts w:ascii="Arial" w:hAnsi="Arial" w:cs="Arial" w:hint="cs"/>
          <w:b/>
          <w:bCs/>
          <w:sz w:val="20"/>
          <w:szCs w:val="20"/>
          <w:rtl/>
        </w:rPr>
      </w:pPr>
      <w:r>
        <w:rPr>
          <w:rFonts w:ascii="Arial" w:hAnsi="Arial" w:cs="Arial"/>
          <w:b/>
          <w:bCs/>
          <w:sz w:val="20"/>
          <w:szCs w:val="20"/>
        </w:rPr>
        <w:t>To: All</w:t>
      </w:r>
    </w:p>
    <w:p w14:paraId="6AB60A0D" w14:textId="77777777" w:rsidR="00B22905" w:rsidRDefault="00B22905" w:rsidP="00B22905">
      <w:pPr>
        <w:spacing w:line="240" w:lineRule="auto"/>
        <w:contextualSpacing/>
        <w:rPr>
          <w:rFonts w:ascii="Arial" w:hAnsi="Arial" w:cs="Arial" w:hint="cs"/>
          <w:b/>
          <w:bCs/>
          <w:sz w:val="20"/>
          <w:szCs w:val="20"/>
          <w:rtl/>
        </w:rPr>
      </w:pPr>
      <w:r>
        <w:rPr>
          <w:rFonts w:ascii="Arial" w:hAnsi="Arial" w:cs="Arial"/>
          <w:b/>
          <w:bCs/>
          <w:sz w:val="20"/>
          <w:szCs w:val="20"/>
        </w:rPr>
        <w:t>Subject: Appointment of the Assistant Dean for Student Affairs, College of Business and Economics  </w:t>
      </w:r>
    </w:p>
    <w:p w14:paraId="64AC7B39" w14:textId="77777777" w:rsidR="00B22905" w:rsidRDefault="00B22905" w:rsidP="00B22905">
      <w:pPr>
        <w:spacing w:line="240" w:lineRule="auto"/>
        <w:contextualSpacing/>
        <w:rPr>
          <w:rFonts w:ascii="Arial" w:hAnsi="Arial" w:cs="Arial" w:hint="cs"/>
          <w:sz w:val="20"/>
          <w:szCs w:val="20"/>
          <w:rtl/>
        </w:rPr>
      </w:pPr>
    </w:p>
    <w:p w14:paraId="48002621" w14:textId="77777777" w:rsidR="00B22905" w:rsidRDefault="00B22905" w:rsidP="00B22905">
      <w:pPr>
        <w:spacing w:line="240" w:lineRule="auto"/>
        <w:contextualSpacing/>
        <w:rPr>
          <w:rFonts w:ascii="Arial" w:hAnsi="Arial" w:cs="Arial"/>
          <w:sz w:val="20"/>
          <w:szCs w:val="20"/>
          <w:rtl/>
        </w:rPr>
      </w:pPr>
      <w:r>
        <w:rPr>
          <w:rFonts w:ascii="Arial" w:hAnsi="Arial" w:cs="Arial"/>
          <w:sz w:val="20"/>
          <w:szCs w:val="20"/>
        </w:rPr>
        <w:t>The Office of the Vice President for Academic Affairs is pleased to announce the appointment of Mrs. Maha Al-Thani, as the Assistant Dean for Student Affairs in the College of Business and Economics. The appointment is effective as of 16 September 2018.</w:t>
      </w:r>
    </w:p>
    <w:p w14:paraId="48C39375" w14:textId="77777777" w:rsidR="00B22905" w:rsidRDefault="00B22905" w:rsidP="00B22905">
      <w:pPr>
        <w:spacing w:line="240" w:lineRule="auto"/>
        <w:contextualSpacing/>
        <w:rPr>
          <w:rFonts w:ascii="Arial" w:hAnsi="Arial" w:cs="Arial" w:hint="cs"/>
          <w:sz w:val="20"/>
          <w:szCs w:val="20"/>
          <w:rtl/>
        </w:rPr>
      </w:pPr>
    </w:p>
    <w:p w14:paraId="11FCD6AF" w14:textId="77777777" w:rsidR="00B22905" w:rsidRDefault="00B22905" w:rsidP="00B22905">
      <w:pPr>
        <w:spacing w:line="240" w:lineRule="auto"/>
        <w:contextualSpacing/>
        <w:rPr>
          <w:rFonts w:ascii="Arial" w:hAnsi="Arial" w:cs="Arial"/>
          <w:sz w:val="20"/>
          <w:szCs w:val="20"/>
          <w:rtl/>
        </w:rPr>
      </w:pPr>
      <w:r>
        <w:rPr>
          <w:rFonts w:ascii="Arial" w:hAnsi="Arial" w:cs="Arial"/>
          <w:sz w:val="20"/>
          <w:szCs w:val="20"/>
        </w:rPr>
        <w:t xml:space="preserve">Mrs. Maha Al-Thani obtained her </w:t>
      </w:r>
      <w:proofErr w:type="gramStart"/>
      <w:r>
        <w:rPr>
          <w:rFonts w:ascii="Arial" w:hAnsi="Arial" w:cs="Arial"/>
          <w:sz w:val="20"/>
          <w:szCs w:val="20"/>
        </w:rPr>
        <w:t>bachelor</w:t>
      </w:r>
      <w:proofErr w:type="gramEnd"/>
      <w:r>
        <w:rPr>
          <w:rFonts w:ascii="Arial" w:hAnsi="Arial" w:cs="Arial"/>
          <w:sz w:val="20"/>
          <w:szCs w:val="20"/>
        </w:rPr>
        <w:t xml:space="preserve"> degree with honors in Economics from Qatar University. She also earned a Special Diploma in Education from the College of Education at Qatar University. She holds a </w:t>
      </w:r>
      <w:proofErr w:type="gramStart"/>
      <w:r>
        <w:rPr>
          <w:rFonts w:ascii="Arial" w:hAnsi="Arial" w:cs="Arial"/>
          <w:sz w:val="20"/>
          <w:szCs w:val="20"/>
        </w:rPr>
        <w:t>Master in Financial Management degree</w:t>
      </w:r>
      <w:proofErr w:type="gramEnd"/>
      <w:r>
        <w:rPr>
          <w:rFonts w:ascii="Arial" w:hAnsi="Arial" w:cs="Arial"/>
          <w:sz w:val="20"/>
          <w:szCs w:val="20"/>
        </w:rPr>
        <w:t xml:space="preserve"> from University of London. Mrs. Maha Al-Thani began her career at Qatar University as a teaching assistant in the Department of Finance and Economics at Qatar University in 2000 and served as the Head of the Academic Advising Office since 2012. She headed </w:t>
      </w:r>
      <w:proofErr w:type="gramStart"/>
      <w:r>
        <w:rPr>
          <w:rFonts w:ascii="Arial" w:hAnsi="Arial" w:cs="Arial"/>
          <w:sz w:val="20"/>
          <w:szCs w:val="20"/>
        </w:rPr>
        <w:t>a number of</w:t>
      </w:r>
      <w:proofErr w:type="gramEnd"/>
      <w:r>
        <w:rPr>
          <w:rFonts w:ascii="Arial" w:hAnsi="Arial" w:cs="Arial"/>
          <w:sz w:val="20"/>
          <w:szCs w:val="20"/>
        </w:rPr>
        <w:t xml:space="preserve"> committees in the university during her career at QU. </w:t>
      </w:r>
    </w:p>
    <w:p w14:paraId="2BC4AF9F" w14:textId="77777777" w:rsidR="00B22905" w:rsidRDefault="00B22905" w:rsidP="00B22905">
      <w:pPr>
        <w:spacing w:line="240" w:lineRule="auto"/>
        <w:contextualSpacing/>
        <w:rPr>
          <w:rFonts w:ascii="Arial" w:hAnsi="Arial" w:cs="Arial"/>
          <w:sz w:val="20"/>
          <w:szCs w:val="20"/>
        </w:rPr>
      </w:pPr>
    </w:p>
    <w:p w14:paraId="33923B82" w14:textId="77777777" w:rsidR="00B22905" w:rsidRDefault="00B22905" w:rsidP="00B22905">
      <w:pPr>
        <w:spacing w:line="240" w:lineRule="auto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Mrs. Maha Al-Thani was awarded the “Outstanding Employee Award” in the Academic Advising Center, Student Affairs Sector, Qatar University, for the Academic Year 2017/2018. </w:t>
      </w:r>
    </w:p>
    <w:p w14:paraId="0C01AE6A" w14:textId="77777777" w:rsidR="00B22905" w:rsidRDefault="00B22905" w:rsidP="00B22905">
      <w:pPr>
        <w:spacing w:line="240" w:lineRule="auto"/>
        <w:contextualSpacing/>
        <w:rPr>
          <w:rFonts w:ascii="Arial" w:hAnsi="Arial" w:cs="Arial"/>
          <w:sz w:val="20"/>
          <w:szCs w:val="20"/>
        </w:rPr>
      </w:pPr>
    </w:p>
    <w:p w14:paraId="378CD739" w14:textId="77777777" w:rsidR="00B22905" w:rsidRDefault="00B22905" w:rsidP="00B22905">
      <w:pPr>
        <w:spacing w:line="240" w:lineRule="auto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We would like to take the opportunity to thank Mr. Bakri Soubra for all his work and effort during his tenure as the Assistant Dean for Students Affairs.</w:t>
      </w:r>
    </w:p>
    <w:p w14:paraId="24913E3A" w14:textId="77777777" w:rsidR="004A41F6" w:rsidRDefault="004A41F6"/>
    <w:sectPr w:rsidR="004A41F6" w:rsidSect="000C003E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905"/>
    <w:rsid w:val="000C003E"/>
    <w:rsid w:val="00262AD9"/>
    <w:rsid w:val="004A41F6"/>
    <w:rsid w:val="00784423"/>
    <w:rsid w:val="008C2CCF"/>
    <w:rsid w:val="00B22905"/>
    <w:rsid w:val="00E20FA1"/>
    <w:rsid w:val="00F64848"/>
    <w:rsid w:val="00FD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35FE36"/>
  <w15:chartTrackingRefBased/>
  <w15:docId w15:val="{2AD4E4A9-AF28-450A-B449-BFB0EFC12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2905"/>
    <w:pPr>
      <w:spacing w:line="252" w:lineRule="auto"/>
    </w:pPr>
    <w:rPr>
      <w:rFonts w:ascii="Calibri" w:eastAsia="Aptos" w:hAnsi="Calibri" w:cs="Calibri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22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2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290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290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290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2905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2905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2905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2905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2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2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2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290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290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290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290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290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290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2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22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2905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22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2905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B2290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2905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B2290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2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290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290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05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345</Words>
  <Characters>1973</Characters>
  <Application>Microsoft Office Word</Application>
  <DocSecurity>0</DocSecurity>
  <Lines>16</Lines>
  <Paragraphs>4</Paragraphs>
  <ScaleCrop>false</ScaleCrop>
  <Company>Qatar University</Company>
  <LinksUpToDate>false</LinksUpToDate>
  <CharactersWithSpaces>2314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Khaloud Saleh A A Alyafei</dc:creator>
  <cp:keywords/>
  <dc:description/>
  <cp:lastModifiedBy>Khaloud Saleh A A Alyafei</cp:lastModifiedBy>
  <cp:revision>1</cp:revision>
  <dcterms:created xsi:type="dcterms:W3CDTF">2025-06-15T06:17:00Z</dcterms:created>
  <dcterms:modified xsi:type="dcterms:W3CDTF">2025-06-15T06:18:00Z</dcterms:modified>
</cp:coreProperties>
</file>