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09D3D2" w14:textId="77777777" w:rsidR="00654674" w:rsidRDefault="00654674" w:rsidP="00654674">
      <w:pPr>
        <w:bidi/>
        <w:spacing w:before="100" w:beforeAutospacing="1" w:after="100" w:afterAutospacing="1"/>
        <w:contextualSpacing/>
        <w:outlineLvl w:val="0"/>
        <w:rPr>
          <w:rFonts w:ascii="Arial" w:hAnsi="Arial" w:cs="Arial"/>
          <w:b/>
          <w:bCs/>
          <w:sz w:val="24"/>
          <w:szCs w:val="24"/>
        </w:rPr>
      </w:pPr>
      <w:r>
        <w:rPr>
          <w:rFonts w:ascii="Arial" w:hAnsi="Arial" w:cs="Arial"/>
          <w:b/>
          <w:bCs/>
          <w:sz w:val="24"/>
          <w:szCs w:val="24"/>
          <w:rtl/>
          <w:lang w:bidi="ar-QA"/>
        </w:rPr>
        <w:t>من:</w:t>
      </w:r>
      <w:r>
        <w:rPr>
          <w:rFonts w:ascii="Arial" w:hAnsi="Arial" w:cs="Arial"/>
          <w:b/>
          <w:bCs/>
          <w:sz w:val="24"/>
          <w:szCs w:val="24"/>
          <w:lang w:bidi="ar-QA"/>
        </w:rPr>
        <w:t xml:space="preserve"> </w:t>
      </w:r>
      <w:r>
        <w:rPr>
          <w:rFonts w:ascii="Arial" w:hAnsi="Arial" w:cs="Arial"/>
          <w:b/>
          <w:bCs/>
          <w:sz w:val="24"/>
          <w:szCs w:val="24"/>
          <w:rtl/>
          <w:lang w:bidi="ar-QA"/>
        </w:rPr>
        <w:t xml:space="preserve">مكتب رئيس الجامعة </w:t>
      </w:r>
    </w:p>
    <w:p w14:paraId="070FC97A" w14:textId="77777777" w:rsidR="00654674" w:rsidRDefault="00654674" w:rsidP="00654674">
      <w:pPr>
        <w:bidi/>
        <w:spacing w:before="100" w:beforeAutospacing="1" w:after="100" w:afterAutospacing="1"/>
        <w:contextualSpacing/>
        <w:rPr>
          <w:rFonts w:ascii="Arial" w:hAnsi="Arial" w:cs="Arial"/>
          <w:b/>
          <w:bCs/>
          <w:sz w:val="24"/>
          <w:szCs w:val="24"/>
        </w:rPr>
      </w:pPr>
      <w:r>
        <w:rPr>
          <w:rFonts w:ascii="Arial" w:hAnsi="Arial" w:cs="Arial"/>
          <w:b/>
          <w:bCs/>
          <w:sz w:val="24"/>
          <w:szCs w:val="24"/>
          <w:rtl/>
          <w:lang w:bidi="ar-QA"/>
        </w:rPr>
        <w:t>إلى: الجميع</w:t>
      </w:r>
    </w:p>
    <w:p w14:paraId="03B10AEA" w14:textId="77777777" w:rsidR="00654674" w:rsidRDefault="00654674" w:rsidP="00654674">
      <w:pPr>
        <w:bidi/>
        <w:spacing w:before="100" w:beforeAutospacing="1" w:after="100" w:afterAutospacing="1"/>
        <w:contextualSpacing/>
        <w:rPr>
          <w:rFonts w:ascii="Arial" w:hAnsi="Arial" w:cs="Arial"/>
          <w:b/>
          <w:bCs/>
          <w:sz w:val="24"/>
          <w:szCs w:val="24"/>
        </w:rPr>
      </w:pPr>
      <w:r>
        <w:rPr>
          <w:rFonts w:ascii="Arial" w:hAnsi="Arial" w:cs="Arial"/>
          <w:b/>
          <w:bCs/>
          <w:sz w:val="24"/>
          <w:szCs w:val="24"/>
          <w:rtl/>
          <w:lang w:bidi="ar-QA"/>
        </w:rPr>
        <w:t>الموضوع: تعيين عميد مساعد للشؤون الأكاديمية بكلية القانون</w:t>
      </w:r>
    </w:p>
    <w:p w14:paraId="39FC7253" w14:textId="77777777" w:rsidR="00654674" w:rsidRDefault="00654674" w:rsidP="00654674">
      <w:pPr>
        <w:bidi/>
        <w:spacing w:before="100" w:beforeAutospacing="1" w:after="100" w:afterAutospacing="1"/>
        <w:contextualSpacing/>
        <w:rPr>
          <w:rFonts w:ascii="Arial" w:hAnsi="Arial" w:cs="Arial"/>
          <w:sz w:val="24"/>
          <w:szCs w:val="24"/>
        </w:rPr>
      </w:pPr>
      <w:r>
        <w:rPr>
          <w:rFonts w:ascii="Arial" w:hAnsi="Arial" w:cs="Arial"/>
          <w:sz w:val="24"/>
          <w:szCs w:val="24"/>
        </w:rPr>
        <w:t> </w:t>
      </w:r>
    </w:p>
    <w:p w14:paraId="24BAA04A" w14:textId="77777777" w:rsidR="00654674" w:rsidRDefault="00654674" w:rsidP="00654674">
      <w:pPr>
        <w:bidi/>
        <w:spacing w:before="100" w:beforeAutospacing="1" w:after="100" w:afterAutospacing="1"/>
        <w:contextualSpacing/>
        <w:rPr>
          <w:rFonts w:ascii="Arial" w:hAnsi="Arial" w:cs="Arial"/>
          <w:sz w:val="24"/>
          <w:szCs w:val="24"/>
          <w:lang w:bidi="ar-QA"/>
        </w:rPr>
      </w:pPr>
      <w:r>
        <w:rPr>
          <w:rFonts w:ascii="Arial" w:hAnsi="Arial" w:cs="Arial"/>
          <w:sz w:val="24"/>
          <w:szCs w:val="24"/>
          <w:rtl/>
          <w:lang w:bidi="ar-QA"/>
        </w:rPr>
        <w:t xml:space="preserve">يسر مكتب رئيس الجامعة أن يعلن عن تعيين الدكتور حسن حسين البراوي، عميداً مساعداً للشؤون الأكاديمية بكلية القانون وذلك اعتباراً من تاريخ 1 يونيو 2017.  </w:t>
      </w:r>
    </w:p>
    <w:p w14:paraId="26A3EAF6" w14:textId="77777777" w:rsidR="00654674" w:rsidRDefault="00654674" w:rsidP="00654674">
      <w:pPr>
        <w:bidi/>
        <w:spacing w:before="100" w:beforeAutospacing="1" w:after="100" w:afterAutospacing="1"/>
        <w:contextualSpacing/>
        <w:rPr>
          <w:rFonts w:ascii="Arial" w:hAnsi="Arial" w:cs="Arial"/>
          <w:sz w:val="24"/>
          <w:szCs w:val="24"/>
          <w:rtl/>
        </w:rPr>
      </w:pPr>
    </w:p>
    <w:p w14:paraId="79799C0E" w14:textId="77777777" w:rsidR="00654674" w:rsidRDefault="00654674" w:rsidP="00654674">
      <w:pPr>
        <w:bidi/>
        <w:spacing w:before="100" w:beforeAutospacing="1" w:after="100" w:afterAutospacing="1"/>
        <w:contextualSpacing/>
        <w:rPr>
          <w:rFonts w:ascii="Arial" w:hAnsi="Arial" w:cs="Arial"/>
          <w:sz w:val="24"/>
          <w:szCs w:val="24"/>
          <w:rtl/>
        </w:rPr>
      </w:pPr>
      <w:r>
        <w:rPr>
          <w:rFonts w:ascii="Arial" w:hAnsi="Arial" w:cs="Arial"/>
          <w:sz w:val="24"/>
          <w:szCs w:val="24"/>
          <w:rtl/>
          <w:lang w:bidi="ar-QA"/>
        </w:rPr>
        <w:t xml:space="preserve">الدكتور حسن حسين البراوي أستاذ </w:t>
      </w:r>
      <w:r>
        <w:rPr>
          <w:rFonts w:ascii="Arial" w:hAnsi="Arial" w:cs="Arial"/>
          <w:sz w:val="24"/>
          <w:szCs w:val="24"/>
          <w:rtl/>
        </w:rPr>
        <w:t xml:space="preserve">في </w:t>
      </w:r>
      <w:r>
        <w:rPr>
          <w:rFonts w:ascii="Arial" w:hAnsi="Arial" w:cs="Arial"/>
          <w:sz w:val="24"/>
          <w:szCs w:val="24"/>
          <w:rtl/>
          <w:lang w:bidi="ar-QA"/>
        </w:rPr>
        <w:t xml:space="preserve">القانون المدني المشارك بكلية القانون. حصل الدكتور حسن على درجتي الماجستير والدكتوراه من جامعة القاهرة بإشراف مشترك مع جامعة باريس 1 عام 1998، كما حصل على شهادة الدراسات العليا في الملكية الفكرية من منظمة الوايبو </w:t>
      </w:r>
      <w:r>
        <w:rPr>
          <w:rFonts w:ascii="Arial" w:hAnsi="Arial" w:cs="Arial"/>
          <w:sz w:val="24"/>
          <w:szCs w:val="24"/>
        </w:rPr>
        <w:t>WIPO</w:t>
      </w:r>
      <w:r>
        <w:rPr>
          <w:rFonts w:ascii="Arial" w:hAnsi="Arial" w:cs="Arial"/>
          <w:sz w:val="24"/>
          <w:szCs w:val="24"/>
          <w:rtl/>
          <w:lang w:bidi="ar-QA"/>
        </w:rPr>
        <w:t>. شغل الدكتور حسن منصب العميد المساعد لشؤون</w:t>
      </w:r>
      <w:r>
        <w:rPr>
          <w:rFonts w:ascii="Arial" w:hAnsi="Arial" w:cs="Arial"/>
          <w:sz w:val="24"/>
          <w:szCs w:val="24"/>
          <w:lang w:bidi="ar-QA"/>
        </w:rPr>
        <w:t xml:space="preserve"> </w:t>
      </w:r>
      <w:r>
        <w:rPr>
          <w:rFonts w:ascii="Arial" w:hAnsi="Arial" w:cs="Arial"/>
          <w:sz w:val="24"/>
          <w:szCs w:val="24"/>
          <w:rtl/>
          <w:lang w:bidi="ar-QA"/>
        </w:rPr>
        <w:t>الطلاب في كلية القانون بجامعة قطر منذ 2007 وحتى 2010، كما ترأّس لجنة النظام الجامعي بجامعة قطر عام 2006. لدى الدكتور البراوي أكثر من خمسين بحثًا وكتابًا محكمًا في القانون المدني والملكية الفكرية، منها عشرين بحثًا وكتابًا مُحكّما في القانون القطري، كما قامت وزارة الثقافة والرياضة في دولة قطر بطباعة ونشر كتابه عن الحماية القانونية للمأثورات الشعبية القطرية. وحصل الدكتور حسن على جائزة الكلية للتميز الأكاديمي عام 2014، كما حصل على جائزة التميز في خدمة المجتمع عام 2015.</w:t>
      </w:r>
    </w:p>
    <w:p w14:paraId="4964CA3C" w14:textId="77777777" w:rsidR="00654674" w:rsidRDefault="00654674" w:rsidP="00654674">
      <w:pPr>
        <w:bidi/>
        <w:spacing w:before="100" w:beforeAutospacing="1" w:after="100" w:afterAutospacing="1"/>
        <w:contextualSpacing/>
        <w:rPr>
          <w:rFonts w:ascii="Arial" w:hAnsi="Arial" w:cs="Arial"/>
          <w:sz w:val="24"/>
          <w:szCs w:val="24"/>
        </w:rPr>
      </w:pPr>
    </w:p>
    <w:p w14:paraId="3AAF3118" w14:textId="77777777" w:rsidR="00654674" w:rsidRDefault="00654674" w:rsidP="00654674">
      <w:pPr>
        <w:bidi/>
        <w:spacing w:before="100" w:beforeAutospacing="1" w:after="100" w:afterAutospacing="1"/>
        <w:contextualSpacing/>
        <w:rPr>
          <w:rFonts w:ascii="Arial" w:hAnsi="Arial" w:cs="Arial"/>
          <w:sz w:val="24"/>
          <w:szCs w:val="24"/>
          <w:lang w:bidi="ar-QA"/>
        </w:rPr>
      </w:pPr>
      <w:r>
        <w:rPr>
          <w:rFonts w:ascii="Arial" w:hAnsi="Arial" w:cs="Arial"/>
          <w:sz w:val="24"/>
          <w:szCs w:val="24"/>
          <w:rtl/>
          <w:lang w:bidi="ar-QA"/>
        </w:rPr>
        <w:t xml:space="preserve">لدى الدكتور البراوي خبرة أكاديمية واسعة، حيث قام بالعمل والتدريس في كليات الحقوق والتجارة والاقتصاد والعلوم السياسية بجامعة القاهرة في مرحلتي البكالوريوس والدراسات العليا وفي مركز الدراسات القضائية بمصر. وفى قطر، درّس الدكتور البراوي في كلية القانون وأكاديمية أحمد بن محمد العسكرية ومركز الدراسات القانونية والقضائية، كما أشرف وناقش العديد من الرسائل الجامعية في مصر وقطر وسلطنة عمان، وقدم العديد من ورش العمل والدورات التدريبية بمركز الاستشارات العائلية، وإدارة التراث بوزارة الثقافة والفنون آنذاك، ومركز الدراسات القضائية، ومركز التعليم المستمر. كما أجرى مشروعًا بحثيًا بالتعاون مع المجلس الأعلى لشؤون الأسرة، وترأّس فريقًا بحثيًا لبحث ممول من الصندوق القطري لرعاية البحث العلمي </w:t>
      </w:r>
      <w:r>
        <w:rPr>
          <w:rFonts w:ascii="Arial" w:hAnsi="Arial" w:cs="Arial"/>
          <w:sz w:val="24"/>
          <w:szCs w:val="24"/>
        </w:rPr>
        <w:t>NPRP</w:t>
      </w:r>
      <w:r>
        <w:rPr>
          <w:rFonts w:ascii="Arial" w:hAnsi="Arial" w:cs="Arial"/>
          <w:sz w:val="24"/>
          <w:szCs w:val="24"/>
          <w:rtl/>
        </w:rPr>
        <w:t xml:space="preserve"> </w:t>
      </w:r>
      <w:r>
        <w:rPr>
          <w:rFonts w:ascii="Arial" w:hAnsi="Arial" w:cs="Arial"/>
          <w:sz w:val="24"/>
          <w:szCs w:val="24"/>
          <w:rtl/>
          <w:lang w:bidi="ar-QA"/>
        </w:rPr>
        <w:t>تحت عنوان: "النظام القانوني لعقود التشييد والبناء، التحديات والطموحات في ضوء تنظيم قطر لكأس العالم 2022". ترأس الدكتور البراوي اللجنة التنظيمية لمؤتمر القانون المدني القطري في عقده الأول، كما شارك بأبحاث مقبولة في العديد من المؤتمرات العلمية في قطر وخارجها. وساهم في لجان تطوير برنامج كلية القانون، وإعداد برنامجي الماجستير في القانون. بالإضافة لعمله الأكاديمي، فإن الدكتور البراوي مرخص لمزاولة مهنة المحاماة أمام محكمة النقض والإدارية العليا بمصر.</w:t>
      </w:r>
    </w:p>
    <w:p w14:paraId="6DFB42A1" w14:textId="77777777" w:rsidR="00654674" w:rsidRDefault="00654674" w:rsidP="00654674">
      <w:pPr>
        <w:bidi/>
        <w:spacing w:before="100" w:beforeAutospacing="1" w:after="100" w:afterAutospacing="1"/>
        <w:contextualSpacing/>
        <w:rPr>
          <w:rFonts w:ascii="Arial" w:hAnsi="Arial" w:cs="Arial"/>
          <w:sz w:val="24"/>
          <w:szCs w:val="24"/>
        </w:rPr>
      </w:pPr>
    </w:p>
    <w:p w14:paraId="5B37FD51" w14:textId="77777777" w:rsidR="00654674" w:rsidRDefault="00654674" w:rsidP="00654674">
      <w:pPr>
        <w:bidi/>
        <w:spacing w:before="100" w:beforeAutospacing="1" w:after="100" w:afterAutospacing="1"/>
        <w:contextualSpacing/>
        <w:rPr>
          <w:rFonts w:ascii="Arial" w:hAnsi="Arial" w:cs="Arial"/>
          <w:sz w:val="24"/>
          <w:szCs w:val="24"/>
          <w:rtl/>
        </w:rPr>
      </w:pPr>
      <w:r>
        <w:rPr>
          <w:rFonts w:ascii="Arial" w:hAnsi="Arial" w:cs="Arial"/>
          <w:sz w:val="24"/>
          <w:szCs w:val="24"/>
          <w:rtl/>
          <w:lang w:bidi="ar-QA"/>
        </w:rPr>
        <w:t>كما يسر مكتب نائب رئيس الجامعة للشؤون الأكاديمية أن يتقدم بخالص الشكر للأستاذ الدكتور ياسر خلايلة تقديرًا لجهوده المخلصة التي بذلها خلال فترة توليه هذا المنصب.</w:t>
      </w:r>
    </w:p>
    <w:p w14:paraId="0DFDFCBF" w14:textId="77777777" w:rsidR="00654674" w:rsidRDefault="00654674" w:rsidP="00654674">
      <w:pPr>
        <w:bidi/>
        <w:spacing w:before="100" w:beforeAutospacing="1" w:after="100" w:afterAutospacing="1"/>
        <w:contextualSpacing/>
        <w:rPr>
          <w:rFonts w:ascii="Arial" w:hAnsi="Arial" w:cs="Arial"/>
          <w:sz w:val="24"/>
          <w:szCs w:val="24"/>
          <w:lang w:bidi="ar-QA"/>
        </w:rPr>
      </w:pPr>
      <w:r>
        <w:rPr>
          <w:rFonts w:ascii="Arial" w:hAnsi="Arial" w:cs="Arial"/>
          <w:color w:val="212121"/>
          <w:sz w:val="24"/>
          <w:szCs w:val="24"/>
          <w:rtl/>
        </w:rPr>
        <w:t xml:space="preserve">                                                                  </w:t>
      </w:r>
      <w:r>
        <w:rPr>
          <w:rFonts w:ascii="Arial" w:hAnsi="Arial" w:cs="Arial"/>
          <w:sz w:val="24"/>
          <w:szCs w:val="24"/>
          <w:rtl/>
          <w:lang w:bidi="ar-QA"/>
        </w:rPr>
        <w:t>                                                                                           </w:t>
      </w:r>
    </w:p>
    <w:p w14:paraId="63D5E993" w14:textId="77777777" w:rsidR="00654674" w:rsidRDefault="00654674" w:rsidP="00654674">
      <w:pPr>
        <w:rPr>
          <w:rFonts w:ascii="Arial" w:hAnsi="Arial" w:cs="Arial"/>
          <w:rtl/>
        </w:rPr>
      </w:pPr>
    </w:p>
    <w:p w14:paraId="206EA377" w14:textId="77777777" w:rsidR="00654674" w:rsidRDefault="00654674" w:rsidP="00654674">
      <w:pPr>
        <w:outlineLvl w:val="0"/>
        <w:rPr>
          <w:rFonts w:ascii="Arial" w:hAnsi="Arial" w:cs="Arial"/>
          <w:b/>
          <w:bCs/>
          <w:sz w:val="20"/>
          <w:szCs w:val="20"/>
          <w:rtl/>
        </w:rPr>
      </w:pPr>
      <w:r>
        <w:rPr>
          <w:rFonts w:ascii="Arial" w:hAnsi="Arial" w:cs="Arial"/>
          <w:b/>
          <w:bCs/>
          <w:sz w:val="20"/>
          <w:szCs w:val="20"/>
        </w:rPr>
        <w:t xml:space="preserve">From: Office of the President </w:t>
      </w:r>
    </w:p>
    <w:p w14:paraId="4F81D7C2" w14:textId="77777777" w:rsidR="00654674" w:rsidRDefault="00654674" w:rsidP="00654674">
      <w:pPr>
        <w:rPr>
          <w:rFonts w:ascii="Arial" w:hAnsi="Arial" w:cs="Arial" w:hint="cs"/>
          <w:b/>
          <w:bCs/>
          <w:sz w:val="20"/>
          <w:szCs w:val="20"/>
          <w:rtl/>
        </w:rPr>
      </w:pPr>
      <w:r>
        <w:rPr>
          <w:rFonts w:ascii="Arial" w:hAnsi="Arial" w:cs="Arial"/>
          <w:b/>
          <w:bCs/>
          <w:sz w:val="20"/>
          <w:szCs w:val="20"/>
        </w:rPr>
        <w:t>To: All</w:t>
      </w:r>
    </w:p>
    <w:p w14:paraId="433F0AEA" w14:textId="77777777" w:rsidR="00654674" w:rsidRDefault="00654674" w:rsidP="00654674">
      <w:pPr>
        <w:rPr>
          <w:rFonts w:ascii="Arial" w:hAnsi="Arial" w:cs="Arial"/>
          <w:b/>
          <w:bCs/>
          <w:sz w:val="20"/>
          <w:szCs w:val="20"/>
        </w:rPr>
      </w:pPr>
      <w:r>
        <w:rPr>
          <w:rFonts w:ascii="Arial" w:hAnsi="Arial" w:cs="Arial"/>
          <w:b/>
          <w:bCs/>
          <w:sz w:val="20"/>
          <w:szCs w:val="20"/>
        </w:rPr>
        <w:t>Subject: Appointment of Associate Dean for Academic Affairs in the College of Law</w:t>
      </w:r>
    </w:p>
    <w:p w14:paraId="649279E3" w14:textId="77777777" w:rsidR="00654674" w:rsidRDefault="00654674" w:rsidP="00654674">
      <w:pPr>
        <w:rPr>
          <w:rFonts w:ascii="Arial" w:hAnsi="Arial" w:cs="Arial"/>
          <w:sz w:val="20"/>
          <w:szCs w:val="20"/>
        </w:rPr>
      </w:pPr>
      <w:r>
        <w:rPr>
          <w:rFonts w:ascii="Arial" w:hAnsi="Arial" w:cs="Arial"/>
          <w:sz w:val="20"/>
          <w:szCs w:val="20"/>
          <w:rtl/>
        </w:rPr>
        <w:t> </w:t>
      </w:r>
    </w:p>
    <w:p w14:paraId="625AF339" w14:textId="77777777" w:rsidR="00654674" w:rsidRDefault="00654674" w:rsidP="00654674">
      <w:pPr>
        <w:rPr>
          <w:rFonts w:ascii="Arial" w:hAnsi="Arial" w:cs="Arial"/>
          <w:sz w:val="20"/>
          <w:szCs w:val="20"/>
          <w:rtl/>
        </w:rPr>
      </w:pPr>
      <w:r>
        <w:rPr>
          <w:rFonts w:ascii="Arial" w:hAnsi="Arial" w:cs="Arial"/>
          <w:sz w:val="20"/>
          <w:szCs w:val="20"/>
        </w:rPr>
        <w:t xml:space="preserve">The Office of the President is pleased to announce the appointment of Dr. Hassan Hussein Al-Barawi, as Associate Dean for Academic Affairs in the College of Law. The appointment is effective from June 1, 2017. </w:t>
      </w:r>
    </w:p>
    <w:p w14:paraId="5631B1EA" w14:textId="77777777" w:rsidR="00654674" w:rsidRDefault="00654674" w:rsidP="00654674">
      <w:pPr>
        <w:rPr>
          <w:rFonts w:ascii="Arial" w:hAnsi="Arial" w:cs="Arial" w:hint="cs"/>
          <w:sz w:val="20"/>
          <w:szCs w:val="20"/>
          <w:rtl/>
        </w:rPr>
      </w:pPr>
    </w:p>
    <w:p w14:paraId="4B83408A" w14:textId="77777777" w:rsidR="00654674" w:rsidRDefault="00654674" w:rsidP="00654674">
      <w:pPr>
        <w:rPr>
          <w:rFonts w:ascii="Arial" w:hAnsi="Arial" w:cs="Arial"/>
          <w:sz w:val="20"/>
          <w:szCs w:val="20"/>
          <w:rtl/>
        </w:rPr>
      </w:pPr>
      <w:r>
        <w:rPr>
          <w:rFonts w:ascii="Arial" w:hAnsi="Arial" w:cs="Arial"/>
          <w:sz w:val="20"/>
          <w:szCs w:val="20"/>
        </w:rPr>
        <w:t>Dr. Hasan Hussein Al-Barawi is a professor of civil law at Qatar University College of Law atDr. Al-Barrawi obtained his MA and Ph.D. degrees from Cairo University under the supervision of Paris University I in 1998. He also obtained a postgraduate degree in Intellectual Property from WIPO. He was the Assistant Dean of Student Affairs at Qatar University College of Law from 2007 to 2010. Furthermore, he was the Chairman of the University Disciplinary Committee at QU in 2006. He has published more than 50 research articles and books in the fields of civil law and intellectual property, including 20 types of researches and books written about the Qatari law. The Ministry of Culture and Sports in Qatar has published his book titled “Legal Protection of Qatari Proverbs”. He obtained the College Awards for Academic Excellence in 2014 and the Community Excellence Award in 2015.</w:t>
      </w:r>
    </w:p>
    <w:p w14:paraId="054FC282" w14:textId="77777777" w:rsidR="00654674" w:rsidRDefault="00654674" w:rsidP="00654674">
      <w:pPr>
        <w:rPr>
          <w:rFonts w:ascii="Arial" w:hAnsi="Arial" w:cs="Arial"/>
          <w:sz w:val="20"/>
          <w:szCs w:val="20"/>
        </w:rPr>
      </w:pPr>
    </w:p>
    <w:p w14:paraId="5FE59691" w14:textId="77777777" w:rsidR="00654674" w:rsidRDefault="00654674" w:rsidP="00654674">
      <w:pPr>
        <w:rPr>
          <w:rFonts w:ascii="Arial" w:hAnsi="Arial" w:cs="Arial"/>
          <w:sz w:val="20"/>
          <w:szCs w:val="20"/>
        </w:rPr>
      </w:pPr>
      <w:r>
        <w:rPr>
          <w:rFonts w:ascii="Arial" w:hAnsi="Arial" w:cs="Arial"/>
          <w:sz w:val="20"/>
          <w:szCs w:val="20"/>
        </w:rPr>
        <w:t xml:space="preserve">Dr. Al-Barawi has a great academic experience. He worked in colleges of Law, Commerce, Economics and Political Science at Cairo University, in both undergraduate and postgraduate levels, and at the Center for Judicial Studies in Egypt. </w:t>
      </w:r>
    </w:p>
    <w:p w14:paraId="05CE325D" w14:textId="77777777" w:rsidR="00654674" w:rsidRDefault="00654674" w:rsidP="00654674">
      <w:pPr>
        <w:rPr>
          <w:rFonts w:ascii="Arial" w:hAnsi="Arial" w:cs="Arial"/>
          <w:sz w:val="20"/>
          <w:szCs w:val="20"/>
        </w:rPr>
      </w:pPr>
      <w:r>
        <w:rPr>
          <w:rFonts w:ascii="Arial" w:hAnsi="Arial" w:cs="Arial"/>
          <w:sz w:val="20"/>
          <w:szCs w:val="20"/>
        </w:rPr>
        <w:lastRenderedPageBreak/>
        <w:t>In Qatar, he taught in Qatar University College of Law, Ahmed bin Mohammed Military Academy and the Center for Legal and Judicial Studies. He supervised many universities graduate dissertations and researches in Egypt, Qatar, and Oman. Moreover, he had presented a number of workshops and training courses at Family Counseling Center, Heritage Department in Ministry of Culture and Arts, Center for Judicial Studies, and Continuing Education Center. In addition, he conducted a research funded by the NPRP titled "The Legal System of Construction Contracts: Challenges and Objectives in the Light of Qatar Hosting 2022 World Cup". He also headed the Organizational Committee of Qatari Civil Law Conference. Moreover, he had participated in many scientific conferences in Qatar and abroad, besides his contribution to many committees regarding improving and enhancing College of Law undergraduate and postgraduate programs. In addition, Dr. Al-Barawi is a licensed lawyer at the Court of Cassation and Supreme Administrative Court in Egypt.</w:t>
      </w:r>
    </w:p>
    <w:p w14:paraId="526ECCA9" w14:textId="77777777" w:rsidR="00654674" w:rsidRDefault="00654674" w:rsidP="00654674">
      <w:pPr>
        <w:rPr>
          <w:rFonts w:ascii="Arial" w:hAnsi="Arial" w:cs="Arial"/>
          <w:sz w:val="20"/>
          <w:szCs w:val="20"/>
        </w:rPr>
      </w:pPr>
    </w:p>
    <w:p w14:paraId="7FAE560B" w14:textId="77777777" w:rsidR="00654674" w:rsidRDefault="00654674" w:rsidP="00654674">
      <w:pPr>
        <w:rPr>
          <w:rFonts w:ascii="Arial" w:hAnsi="Arial" w:cs="Arial"/>
          <w:sz w:val="20"/>
          <w:szCs w:val="20"/>
        </w:rPr>
      </w:pPr>
      <w:r>
        <w:rPr>
          <w:rFonts w:ascii="Arial" w:hAnsi="Arial" w:cs="Arial"/>
          <w:sz w:val="20"/>
          <w:szCs w:val="20"/>
        </w:rPr>
        <w:t>We would like to take the opportunity to thank Dr. Yaser Khalaileh for his work and effort that he had made during his tenure as the Associate Dean of Academic Affairs.</w:t>
      </w:r>
    </w:p>
    <w:p w14:paraId="5D36CADB"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4674"/>
    <w:rsid w:val="000C003E"/>
    <w:rsid w:val="004A41F6"/>
    <w:rsid w:val="00654674"/>
    <w:rsid w:val="00684DF8"/>
    <w:rsid w:val="00784423"/>
    <w:rsid w:val="008C2CCF"/>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C1B51"/>
  <w15:chartTrackingRefBased/>
  <w15:docId w15:val="{5D86EE73-D679-4EAF-95CD-FBF7959CBD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4674"/>
    <w:pPr>
      <w:spacing w:after="0" w:line="240"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654674"/>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654674"/>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654674"/>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654674"/>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654674"/>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654674"/>
    <w:pPr>
      <w:keepNext/>
      <w:keepLines/>
      <w:spacing w:before="4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654674"/>
    <w:pPr>
      <w:keepNext/>
      <w:keepLines/>
      <w:spacing w:before="4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654674"/>
    <w:pPr>
      <w:keepNext/>
      <w:keepLines/>
      <w:spacing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654674"/>
    <w:pPr>
      <w:keepNext/>
      <w:keepLines/>
      <w:spacing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5467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5467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5467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5467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5467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5467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5467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5467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54674"/>
    <w:rPr>
      <w:rFonts w:eastAsiaTheme="majorEastAsia" w:cstheme="majorBidi"/>
      <w:color w:val="272727" w:themeColor="text1" w:themeTint="D8"/>
    </w:rPr>
  </w:style>
  <w:style w:type="paragraph" w:styleId="Title">
    <w:name w:val="Title"/>
    <w:basedOn w:val="Normal"/>
    <w:next w:val="Normal"/>
    <w:link w:val="TitleChar"/>
    <w:uiPriority w:val="10"/>
    <w:qFormat/>
    <w:rsid w:val="00654674"/>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65467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54674"/>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65467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54674"/>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654674"/>
    <w:rPr>
      <w:i/>
      <w:iCs/>
      <w:color w:val="404040" w:themeColor="text1" w:themeTint="BF"/>
    </w:rPr>
  </w:style>
  <w:style w:type="paragraph" w:styleId="ListParagraph">
    <w:name w:val="List Paragraph"/>
    <w:basedOn w:val="Normal"/>
    <w:uiPriority w:val="34"/>
    <w:qFormat/>
    <w:rsid w:val="00654674"/>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654674"/>
    <w:rPr>
      <w:i/>
      <w:iCs/>
      <w:color w:val="0F4761" w:themeColor="accent1" w:themeShade="BF"/>
    </w:rPr>
  </w:style>
  <w:style w:type="paragraph" w:styleId="IntenseQuote">
    <w:name w:val="Intense Quote"/>
    <w:basedOn w:val="Normal"/>
    <w:next w:val="Normal"/>
    <w:link w:val="IntenseQuoteChar"/>
    <w:uiPriority w:val="30"/>
    <w:qFormat/>
    <w:rsid w:val="00654674"/>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654674"/>
    <w:rPr>
      <w:i/>
      <w:iCs/>
      <w:color w:val="0F4761" w:themeColor="accent1" w:themeShade="BF"/>
    </w:rPr>
  </w:style>
  <w:style w:type="character" w:styleId="IntenseReference">
    <w:name w:val="Intense Reference"/>
    <w:basedOn w:val="DefaultParagraphFont"/>
    <w:uiPriority w:val="32"/>
    <w:qFormat/>
    <w:rsid w:val="0065467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3402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766</Words>
  <Characters>4370</Characters>
  <Application>Microsoft Office Word</Application>
  <DocSecurity>0</DocSecurity>
  <Lines>36</Lines>
  <Paragraphs>10</Paragraphs>
  <ScaleCrop>false</ScaleCrop>
  <Company>Qatar University</Company>
  <LinksUpToDate>false</LinksUpToDate>
  <CharactersWithSpaces>5126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2025-07-13T10:26:00Z</dcterms:created>
  <dcterms:modified xsi:type="dcterms:W3CDTF">2025-07-13T10:26:00Z</dcterms:modified>
</cp:coreProperties>
</file>