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8BFA0D" w14:textId="77777777" w:rsidR="00406CED" w:rsidRDefault="00406CED" w:rsidP="00406CED">
      <w:pPr>
        <w:bidi/>
        <w:spacing w:before="100" w:beforeAutospacing="1" w:after="100" w:afterAutospacing="1"/>
        <w:contextualSpacing/>
        <w:outlineLvl w:val="0"/>
        <w:rPr>
          <w:rFonts w:ascii="Arial" w:hAnsi="Arial" w:cs="Arial"/>
          <w:color w:val="000000"/>
          <w:u w:val="single"/>
        </w:rPr>
      </w:pPr>
      <w:r>
        <w:rPr>
          <w:rStyle w:val="Strong"/>
          <w:rFonts w:ascii="Arial" w:hAnsi="Arial" w:cs="Arial"/>
          <w:color w:val="000000"/>
          <w:rtl/>
        </w:rPr>
        <w:t xml:space="preserve">من: </w:t>
      </w:r>
      <w:r>
        <w:rPr>
          <w:rStyle w:val="Strong"/>
          <w:rFonts w:ascii="Arial" w:hAnsi="Arial" w:cs="Arial"/>
          <w:color w:val="000000"/>
          <w:rtl/>
          <w:lang w:bidi="ar-QA"/>
        </w:rPr>
        <w:t>مكتب نائب رئيس الجامعة للبحث والدراسات العليا</w:t>
      </w:r>
    </w:p>
    <w:p w14:paraId="1D048E9B" w14:textId="77777777" w:rsidR="00406CED" w:rsidRDefault="00406CED" w:rsidP="00406CED">
      <w:pPr>
        <w:bidi/>
        <w:spacing w:before="100" w:beforeAutospacing="1" w:after="100" w:afterAutospacing="1"/>
        <w:contextualSpacing/>
        <w:rPr>
          <w:rFonts w:ascii="Arial" w:hAnsi="Arial" w:cs="Arial"/>
          <w:color w:val="000000"/>
          <w:u w:val="single"/>
        </w:rPr>
      </w:pPr>
      <w:r>
        <w:rPr>
          <w:rStyle w:val="Strong"/>
          <w:rFonts w:ascii="Arial" w:hAnsi="Arial" w:cs="Arial"/>
          <w:color w:val="000000"/>
          <w:rtl/>
          <w:lang w:bidi="ar-QA"/>
        </w:rPr>
        <w:t>إلى: الجميع</w:t>
      </w:r>
    </w:p>
    <w:p w14:paraId="52DF8788" w14:textId="77777777" w:rsidR="00406CED" w:rsidRDefault="00406CED" w:rsidP="00406CED">
      <w:pPr>
        <w:bidi/>
        <w:spacing w:before="100" w:beforeAutospacing="1" w:after="100" w:afterAutospacing="1"/>
        <w:contextualSpacing/>
        <w:rPr>
          <w:rStyle w:val="Strong"/>
        </w:rPr>
      </w:pPr>
      <w:r>
        <w:rPr>
          <w:rStyle w:val="Strong"/>
          <w:rFonts w:ascii="Arial" w:hAnsi="Arial" w:cs="Arial"/>
          <w:color w:val="000000"/>
          <w:rtl/>
          <w:lang w:bidi="ar-QA"/>
        </w:rPr>
        <w:t>الموضوع: تعيين مديراً للابتكار والملكية الفكرية</w:t>
      </w:r>
    </w:p>
    <w:p w14:paraId="645F4139" w14:textId="77777777" w:rsidR="00406CED" w:rsidRDefault="00406CED" w:rsidP="00406CED">
      <w:pPr>
        <w:bidi/>
        <w:spacing w:before="100" w:beforeAutospacing="1" w:after="100" w:afterAutospacing="1"/>
        <w:contextualSpacing/>
      </w:pPr>
    </w:p>
    <w:p w14:paraId="35561939" w14:textId="77777777" w:rsidR="00406CED" w:rsidRDefault="00406CED" w:rsidP="00406CED">
      <w:pPr>
        <w:bidi/>
        <w:spacing w:before="100" w:beforeAutospacing="1" w:after="100" w:afterAutospacing="1"/>
        <w:contextualSpacing/>
        <w:rPr>
          <w:rFonts w:ascii="Arial" w:hAnsi="Arial" w:cs="Arial"/>
          <w:b/>
          <w:bCs/>
          <w:color w:val="000000"/>
          <w:u w:val="single"/>
        </w:rPr>
      </w:pPr>
      <w:r>
        <w:rPr>
          <w:rFonts w:ascii="Arial" w:hAnsi="Arial" w:cs="Arial"/>
          <w:color w:val="000000"/>
          <w:rtl/>
          <w:lang w:bidi="ar-QA"/>
        </w:rPr>
        <w:t xml:space="preserve">يسر مكتب نائب رئيس الجامعة للبحث والدراسات العليا أن يعلن عن تعيين الدكتور/ محمد سالم أبو الفرج، مديراً للابتكار والملكية </w:t>
      </w:r>
      <w:proofErr w:type="gramStart"/>
      <w:r>
        <w:rPr>
          <w:rFonts w:ascii="Arial" w:hAnsi="Arial" w:cs="Arial"/>
          <w:color w:val="000000"/>
          <w:rtl/>
          <w:lang w:bidi="ar-QA"/>
        </w:rPr>
        <w:t>الفكرية  وذلك</w:t>
      </w:r>
      <w:proofErr w:type="gramEnd"/>
      <w:r>
        <w:rPr>
          <w:rFonts w:ascii="Arial" w:hAnsi="Arial" w:cs="Arial"/>
          <w:color w:val="000000"/>
          <w:rtl/>
          <w:lang w:bidi="ar-QA"/>
        </w:rPr>
        <w:t xml:space="preserve"> اعتباراً من </w:t>
      </w:r>
      <w:r>
        <w:rPr>
          <w:rFonts w:ascii="Arial" w:hAnsi="Arial" w:cs="Arial"/>
          <w:b/>
          <w:bCs/>
          <w:color w:val="000000"/>
          <w:u w:val="single"/>
          <w:rtl/>
          <w:lang w:bidi="ar-QA"/>
        </w:rPr>
        <w:t>14 مايو 2017.</w:t>
      </w:r>
    </w:p>
    <w:p w14:paraId="431280AA" w14:textId="77777777" w:rsidR="00406CED" w:rsidRDefault="00406CED" w:rsidP="00406CED">
      <w:pPr>
        <w:bidi/>
        <w:spacing w:before="100" w:beforeAutospacing="1" w:after="100" w:afterAutospacing="1"/>
        <w:contextualSpacing/>
        <w:rPr>
          <w:rFonts w:ascii="Arial" w:hAnsi="Arial" w:cs="Arial"/>
          <w:b/>
          <w:bCs/>
          <w:color w:val="000000"/>
          <w:u w:val="single"/>
          <w:lang w:bidi="ar-QA"/>
        </w:rPr>
      </w:pPr>
    </w:p>
    <w:p w14:paraId="37DED53F" w14:textId="77777777" w:rsidR="00406CED" w:rsidRDefault="00406CED" w:rsidP="00406CED">
      <w:pPr>
        <w:bidi/>
        <w:spacing w:before="100" w:beforeAutospacing="1" w:after="100" w:afterAutospacing="1"/>
        <w:contextualSpacing/>
        <w:rPr>
          <w:rFonts w:ascii="Arial" w:hAnsi="Arial" w:cs="Arial"/>
        </w:rPr>
      </w:pPr>
      <w:r>
        <w:rPr>
          <w:rFonts w:ascii="Arial" w:hAnsi="Arial" w:cs="Arial"/>
          <w:rtl/>
        </w:rPr>
        <w:t xml:space="preserve">يشغل دكتور محمد وظيفة أستاذ مساعد في القانون التجاري في كلية القانون في جامعة قطر. وقد حصل على درجة </w:t>
      </w:r>
      <w:proofErr w:type="gramStart"/>
      <w:r>
        <w:rPr>
          <w:rFonts w:ascii="Arial" w:hAnsi="Arial" w:cs="Arial"/>
          <w:rtl/>
        </w:rPr>
        <w:t>الدكتوراه  في</w:t>
      </w:r>
      <w:proofErr w:type="gramEnd"/>
      <w:r>
        <w:rPr>
          <w:rFonts w:ascii="Arial" w:hAnsi="Arial" w:cs="Arial"/>
          <w:rtl/>
        </w:rPr>
        <w:t xml:space="preserve"> الملكية الفكرية من جامعة مانشستر، المملكة المتحدة. يعمل د. محمد سالم أبو الفرج كمستشار قانوني يقدم المشورة بشأن موضوعات متعددة متعلقة بالقانون التجاري وقانون الشركات والتحكيم، وكذلك الملكية الفكرية مع التركيز على براءات الاختراع والعلامات التجارية والأسرار التجارية. وقد شارك د. محمد بشكل خاص في صياغة ومراجعة العديد من الوثائق الرسمية القانونية للعديد من العملاء في جهات حكومية أو خاصة، ولديه معرفة شاملة في التفاوض على العقود والمعاملات التجارية الأخرى. وقد نال د. أبو الفرج شهادة وسيط معتمد من المركز الفعال لتسوية المنازعات</w:t>
      </w:r>
      <w:r>
        <w:rPr>
          <w:rFonts w:ascii="Arial" w:hAnsi="Arial" w:cs="Arial"/>
        </w:rPr>
        <w:t>CEDR</w:t>
      </w:r>
      <w:proofErr w:type="gramStart"/>
      <w:r>
        <w:rPr>
          <w:rFonts w:ascii="Arial" w:hAnsi="Arial" w:cs="Arial"/>
        </w:rPr>
        <w:t xml:space="preserve">) </w:t>
      </w:r>
      <w:r>
        <w:rPr>
          <w:rFonts w:ascii="Arial" w:hAnsi="Arial" w:cs="Arial"/>
          <w:rtl/>
        </w:rPr>
        <w:t>)</w:t>
      </w:r>
      <w:proofErr w:type="gramEnd"/>
      <w:r>
        <w:rPr>
          <w:rFonts w:ascii="Arial" w:hAnsi="Arial" w:cs="Arial"/>
          <w:rtl/>
        </w:rPr>
        <w:t xml:space="preserve"> - لندن.</w:t>
      </w:r>
      <w:r>
        <w:rPr>
          <w:rFonts w:ascii="Arial" w:hAnsi="Arial" w:cs="Arial"/>
        </w:rPr>
        <w:t xml:space="preserve"> </w:t>
      </w:r>
    </w:p>
    <w:p w14:paraId="7AA7A368" w14:textId="77777777" w:rsidR="00406CED" w:rsidRDefault="00406CED" w:rsidP="00406CED">
      <w:pPr>
        <w:bidi/>
        <w:spacing w:before="100" w:beforeAutospacing="1" w:after="100" w:afterAutospacing="1"/>
        <w:contextualSpacing/>
        <w:rPr>
          <w:rFonts w:ascii="Arial" w:hAnsi="Arial" w:cs="Arial"/>
          <w:rtl/>
        </w:rPr>
      </w:pPr>
    </w:p>
    <w:p w14:paraId="0C34BE9A" w14:textId="77777777" w:rsidR="00406CED" w:rsidRDefault="00406CED" w:rsidP="00406CED">
      <w:pPr>
        <w:bidi/>
        <w:spacing w:before="100" w:beforeAutospacing="1" w:after="100" w:afterAutospacing="1"/>
        <w:contextualSpacing/>
        <w:rPr>
          <w:rFonts w:ascii="Arial" w:hAnsi="Arial" w:cs="Arial"/>
        </w:rPr>
      </w:pPr>
      <w:r>
        <w:rPr>
          <w:rFonts w:ascii="Arial" w:hAnsi="Arial" w:cs="Arial"/>
          <w:rtl/>
        </w:rPr>
        <w:t xml:space="preserve">وشارك د. محمد سالم أبو الفرج -باعتباره عضوا- في اللجنة التي صاغت سياسة الملكية الفكرية لجامعة قطر. وقد حصل د. أبو الفرج على عدد من الجوائز العلمية، بما في ذلك جائزة التميز في البحث العلمي وجائزة التميز في خدمة المجتمع المقدمتين من كلية القانون بجامعة قطر. </w:t>
      </w:r>
    </w:p>
    <w:p w14:paraId="5E80CA1F" w14:textId="77777777" w:rsidR="00406CED" w:rsidRDefault="00406CED" w:rsidP="00406CED">
      <w:pPr>
        <w:bidi/>
        <w:spacing w:before="100" w:beforeAutospacing="1" w:after="100" w:afterAutospacing="1"/>
        <w:contextualSpacing/>
        <w:rPr>
          <w:rFonts w:ascii="Arial" w:hAnsi="Arial" w:cs="Arial"/>
          <w:rtl/>
        </w:rPr>
      </w:pPr>
      <w:r>
        <w:rPr>
          <w:rFonts w:ascii="Arial" w:hAnsi="Arial" w:cs="Arial"/>
          <w:rtl/>
        </w:rPr>
        <w:t xml:space="preserve">وقدم د. أبو الفرج أوراق بحثية في العديد من المؤتمرات المحلية والإقليمية والدولية المتعلقة بقانون الملكية الفكرية والقانون التجاري وقانون الشركات وقانون التحكيم والتوفيق (الوساطة). وله كتاب عن الملكية الفكرية وأكثر من 14 ورقة بحثية متعلقة بالملكية الفكرية منشورة في مجلات دولية محكمة. </w:t>
      </w:r>
    </w:p>
    <w:p w14:paraId="0DD6FF9A" w14:textId="77777777" w:rsidR="00406CED" w:rsidRDefault="00406CED" w:rsidP="00406CED">
      <w:pPr>
        <w:bidi/>
        <w:spacing w:before="100" w:beforeAutospacing="1" w:after="100" w:afterAutospacing="1"/>
        <w:contextualSpacing/>
        <w:jc w:val="center"/>
        <w:rPr>
          <w:rFonts w:ascii="Arial" w:hAnsi="Arial" w:cs="Arial"/>
          <w:b/>
          <w:bCs/>
          <w:color w:val="000000"/>
          <w:u w:val="single"/>
        </w:rPr>
      </w:pPr>
    </w:p>
    <w:p w14:paraId="0C185F7C" w14:textId="77777777" w:rsidR="00406CED" w:rsidRDefault="00406CED" w:rsidP="00406CED">
      <w:pPr>
        <w:bidi/>
        <w:spacing w:before="100" w:beforeAutospacing="1" w:after="100" w:afterAutospacing="1"/>
        <w:contextualSpacing/>
        <w:jc w:val="center"/>
        <w:rPr>
          <w:rFonts w:ascii="Arial" w:hAnsi="Arial" w:cs="Arial"/>
          <w:b/>
          <w:bCs/>
          <w:color w:val="000000"/>
          <w:u w:val="single"/>
          <w:rtl/>
        </w:rPr>
      </w:pPr>
    </w:p>
    <w:p w14:paraId="1E13D5CA" w14:textId="77777777" w:rsidR="00406CED" w:rsidRDefault="00406CED" w:rsidP="00406CED">
      <w:pPr>
        <w:spacing w:before="100" w:beforeAutospacing="1" w:after="100" w:afterAutospacing="1"/>
        <w:contextualSpacing/>
        <w:outlineLvl w:val="0"/>
        <w:rPr>
          <w:rFonts w:ascii="Arial" w:hAnsi="Arial" w:cs="Arial"/>
          <w:color w:val="000000"/>
          <w:sz w:val="20"/>
          <w:szCs w:val="20"/>
          <w:u w:val="single"/>
        </w:rPr>
      </w:pPr>
      <w:r>
        <w:rPr>
          <w:rStyle w:val="Strong"/>
          <w:rFonts w:ascii="Arial" w:hAnsi="Arial" w:cs="Arial"/>
          <w:color w:val="000000"/>
          <w:sz w:val="20"/>
          <w:szCs w:val="20"/>
        </w:rPr>
        <w:t>From: Office of the Vice President for Research &amp; Graduate Studies</w:t>
      </w:r>
    </w:p>
    <w:p w14:paraId="79FD73A1" w14:textId="77777777" w:rsidR="00406CED" w:rsidRDefault="00406CED" w:rsidP="00406CED">
      <w:pPr>
        <w:spacing w:before="100" w:beforeAutospacing="1" w:after="100" w:afterAutospacing="1"/>
        <w:contextualSpacing/>
        <w:rPr>
          <w:rFonts w:ascii="Arial" w:hAnsi="Arial" w:cs="Arial"/>
          <w:color w:val="000000"/>
          <w:sz w:val="20"/>
          <w:szCs w:val="20"/>
          <w:u w:val="single"/>
          <w:rtl/>
        </w:rPr>
      </w:pPr>
      <w:r>
        <w:rPr>
          <w:rStyle w:val="Strong"/>
          <w:rFonts w:ascii="Arial" w:hAnsi="Arial" w:cs="Arial"/>
          <w:color w:val="000000"/>
          <w:sz w:val="20"/>
          <w:szCs w:val="20"/>
        </w:rPr>
        <w:t>To: All</w:t>
      </w:r>
    </w:p>
    <w:p w14:paraId="0B49F21C" w14:textId="77777777" w:rsidR="00406CED" w:rsidRDefault="00406CED" w:rsidP="00406CED">
      <w:pPr>
        <w:spacing w:before="100" w:beforeAutospacing="1" w:after="100" w:afterAutospacing="1"/>
        <w:contextualSpacing/>
        <w:rPr>
          <w:rStyle w:val="Strong"/>
          <w:rtl/>
        </w:rPr>
      </w:pPr>
      <w:r>
        <w:rPr>
          <w:rStyle w:val="Strong"/>
          <w:rFonts w:ascii="Arial" w:hAnsi="Arial" w:cs="Arial"/>
          <w:color w:val="000000"/>
          <w:sz w:val="20"/>
          <w:szCs w:val="20"/>
        </w:rPr>
        <w:t xml:space="preserve">Subject: Appointment of Manager of Innovation &amp; Intellectual Property </w:t>
      </w:r>
    </w:p>
    <w:p w14:paraId="2ED9D126" w14:textId="77777777" w:rsidR="00406CED" w:rsidRDefault="00406CED" w:rsidP="00406CED">
      <w:pPr>
        <w:spacing w:before="100" w:beforeAutospacing="1" w:after="100" w:afterAutospacing="1"/>
        <w:contextualSpacing/>
      </w:pPr>
    </w:p>
    <w:p w14:paraId="75396263" w14:textId="77777777" w:rsidR="00406CED" w:rsidRDefault="00406CED" w:rsidP="00406CED">
      <w:pPr>
        <w:spacing w:before="100" w:beforeAutospacing="1" w:after="100" w:afterAutospacing="1"/>
        <w:contextualSpacing/>
        <w:rPr>
          <w:rFonts w:ascii="Arial" w:hAnsi="Arial" w:cs="Arial"/>
          <w:b/>
          <w:bCs/>
          <w:color w:val="000000"/>
          <w:sz w:val="20"/>
          <w:szCs w:val="20"/>
          <w:u w:val="single"/>
        </w:rPr>
      </w:pPr>
      <w:r>
        <w:rPr>
          <w:rFonts w:ascii="Arial" w:hAnsi="Arial" w:cs="Arial"/>
          <w:color w:val="000000"/>
          <w:sz w:val="20"/>
          <w:szCs w:val="20"/>
        </w:rPr>
        <w:t xml:space="preserve">The Office of the Vice President for Research &amp; Graduate Studies is pleased to announce the appointment of Dr. Mohammed Salem </w:t>
      </w:r>
      <w:proofErr w:type="spellStart"/>
      <w:r>
        <w:rPr>
          <w:rFonts w:ascii="Arial" w:hAnsi="Arial" w:cs="Arial"/>
          <w:color w:val="000000"/>
          <w:sz w:val="20"/>
          <w:szCs w:val="20"/>
        </w:rPr>
        <w:t>Abouelfarag</w:t>
      </w:r>
      <w:proofErr w:type="spellEnd"/>
      <w:r>
        <w:rPr>
          <w:rFonts w:ascii="Arial" w:hAnsi="Arial" w:cs="Arial"/>
          <w:color w:val="000000"/>
          <w:sz w:val="20"/>
          <w:szCs w:val="20"/>
        </w:rPr>
        <w:t xml:space="preserve"> as the Manager of Innovation &amp; Intellectual Property. The appointment is effective starting from </w:t>
      </w:r>
      <w:r>
        <w:rPr>
          <w:rFonts w:ascii="Arial" w:hAnsi="Arial" w:cs="Arial"/>
          <w:b/>
          <w:bCs/>
          <w:color w:val="000000"/>
          <w:sz w:val="20"/>
          <w:szCs w:val="20"/>
          <w:u w:val="single"/>
        </w:rPr>
        <w:t>May 14, 2017.</w:t>
      </w:r>
    </w:p>
    <w:p w14:paraId="35806A06" w14:textId="77777777" w:rsidR="00406CED" w:rsidRDefault="00406CED" w:rsidP="00406CED">
      <w:pPr>
        <w:spacing w:before="100" w:beforeAutospacing="1" w:after="100" w:afterAutospacing="1"/>
        <w:contextualSpacing/>
        <w:rPr>
          <w:rFonts w:ascii="Arial" w:hAnsi="Arial" w:cs="Arial"/>
          <w:b/>
          <w:bCs/>
          <w:color w:val="000000"/>
          <w:sz w:val="20"/>
          <w:szCs w:val="20"/>
          <w:u w:val="single"/>
        </w:rPr>
      </w:pPr>
    </w:p>
    <w:p w14:paraId="1A703DFA" w14:textId="77777777" w:rsidR="00406CED" w:rsidRDefault="00406CED" w:rsidP="00406CED">
      <w:pPr>
        <w:spacing w:before="100" w:beforeAutospacing="1" w:after="100" w:afterAutospacing="1"/>
        <w:contextualSpacing/>
        <w:rPr>
          <w:rFonts w:ascii="Arial" w:hAnsi="Arial" w:cs="Arial"/>
          <w:color w:val="000000"/>
          <w:sz w:val="20"/>
          <w:szCs w:val="20"/>
        </w:rPr>
      </w:pPr>
      <w:r>
        <w:rPr>
          <w:rFonts w:ascii="Arial" w:hAnsi="Arial" w:cs="Arial"/>
          <w:color w:val="000000"/>
          <w:sz w:val="20"/>
          <w:szCs w:val="20"/>
          <w:bdr w:val="none" w:sz="0" w:space="0" w:color="auto" w:frame="1"/>
        </w:rPr>
        <w:t xml:space="preserve">Dr. Mohamed Salem </w:t>
      </w:r>
      <w:proofErr w:type="spellStart"/>
      <w:r>
        <w:rPr>
          <w:rFonts w:ascii="Arial" w:hAnsi="Arial" w:cs="Arial"/>
          <w:color w:val="000000"/>
          <w:sz w:val="20"/>
          <w:szCs w:val="20"/>
        </w:rPr>
        <w:t>Abouelfarag</w:t>
      </w:r>
      <w:proofErr w:type="spellEnd"/>
      <w:r>
        <w:rPr>
          <w:rFonts w:ascii="Arial" w:hAnsi="Arial" w:cs="Arial"/>
          <w:color w:val="000000"/>
          <w:sz w:val="20"/>
          <w:szCs w:val="20"/>
        </w:rPr>
        <w:t xml:space="preserve"> </w:t>
      </w:r>
      <w:r>
        <w:rPr>
          <w:rFonts w:ascii="Arial" w:hAnsi="Arial" w:cs="Arial"/>
          <w:color w:val="000000"/>
          <w:sz w:val="20"/>
          <w:szCs w:val="20"/>
          <w:bdr w:val="none" w:sz="0" w:space="0" w:color="auto" w:frame="1"/>
        </w:rPr>
        <w:t xml:space="preserve">is an Assistant Professor of Commercial Law. He </w:t>
      </w:r>
      <w:r>
        <w:rPr>
          <w:rFonts w:ascii="Arial" w:hAnsi="Arial" w:cs="Arial"/>
          <w:color w:val="000000"/>
          <w:sz w:val="20"/>
          <w:szCs w:val="20"/>
        </w:rPr>
        <w:t xml:space="preserve">obtained his PhD in Intellectual Property from Manchester University, United Kingdom. He (as </w:t>
      </w:r>
      <w:r>
        <w:rPr>
          <w:rFonts w:ascii="Arial" w:hAnsi="Arial" w:cs="Arial"/>
          <w:i/>
          <w:iCs/>
          <w:color w:val="000000"/>
          <w:sz w:val="20"/>
          <w:szCs w:val="20"/>
        </w:rPr>
        <w:t>Of Counsel</w:t>
      </w:r>
      <w:r>
        <w:rPr>
          <w:rFonts w:ascii="Arial" w:hAnsi="Arial" w:cs="Arial"/>
          <w:color w:val="000000"/>
          <w:sz w:val="20"/>
          <w:szCs w:val="20"/>
        </w:rPr>
        <w:t xml:space="preserve">) advises on a wide range of matters relating to commercial law, company law and arbitration, as well as intellectual property with an emphasis on patents, trademarks and trade secrets. He participated in drafting and reviewing many official legal documents for many clients i.e. universities and trade and business ministries as well as </w:t>
      </w:r>
      <w:proofErr w:type="gramStart"/>
      <w:r>
        <w:rPr>
          <w:rFonts w:ascii="Arial" w:hAnsi="Arial" w:cs="Arial"/>
          <w:color w:val="000000"/>
          <w:sz w:val="20"/>
          <w:szCs w:val="20"/>
        </w:rPr>
        <w:t>a number of</w:t>
      </w:r>
      <w:proofErr w:type="gramEnd"/>
      <w:r>
        <w:rPr>
          <w:rFonts w:ascii="Arial" w:hAnsi="Arial" w:cs="Arial"/>
          <w:color w:val="000000"/>
          <w:sz w:val="20"/>
          <w:szCs w:val="20"/>
        </w:rPr>
        <w:t xml:space="preserve"> local and multinational companies. He has a comprehensive knowledge in negotiating contracts and other commercial transactions. He is an Accredited Mediator by the Center for Effective Dispute Resolution (CEDR), London.</w:t>
      </w:r>
    </w:p>
    <w:p w14:paraId="5F065278" w14:textId="77777777" w:rsidR="00406CED" w:rsidRDefault="00406CED" w:rsidP="00406CED">
      <w:pPr>
        <w:spacing w:before="100" w:beforeAutospacing="1" w:after="100" w:afterAutospacing="1"/>
        <w:contextualSpacing/>
        <w:rPr>
          <w:rFonts w:ascii="Arial" w:hAnsi="Arial" w:cs="Arial"/>
          <w:color w:val="000000"/>
          <w:sz w:val="20"/>
          <w:szCs w:val="20"/>
        </w:rPr>
      </w:pPr>
    </w:p>
    <w:p w14:paraId="1096BDB5" w14:textId="77777777" w:rsidR="00406CED" w:rsidRDefault="00406CED" w:rsidP="00406CED">
      <w:pPr>
        <w:spacing w:before="100" w:beforeAutospacing="1" w:after="100" w:afterAutospacing="1"/>
        <w:contextualSpacing/>
        <w:rPr>
          <w:rFonts w:ascii="Arial" w:hAnsi="Arial" w:cs="Arial"/>
          <w:color w:val="000000"/>
          <w:sz w:val="20"/>
          <w:szCs w:val="20"/>
        </w:rPr>
      </w:pPr>
      <w:r>
        <w:rPr>
          <w:rFonts w:ascii="Arial" w:hAnsi="Arial" w:cs="Arial"/>
          <w:color w:val="000000"/>
          <w:sz w:val="20"/>
          <w:szCs w:val="20"/>
        </w:rPr>
        <w:t xml:space="preserve">Dr. Mohamed Salem </w:t>
      </w:r>
      <w:proofErr w:type="spellStart"/>
      <w:r>
        <w:rPr>
          <w:rFonts w:ascii="Arial" w:hAnsi="Arial" w:cs="Arial"/>
          <w:color w:val="000000"/>
          <w:sz w:val="20"/>
          <w:szCs w:val="20"/>
        </w:rPr>
        <w:t>Abouelfarag</w:t>
      </w:r>
      <w:proofErr w:type="spellEnd"/>
      <w:r>
        <w:rPr>
          <w:rFonts w:ascii="Arial" w:hAnsi="Arial" w:cs="Arial"/>
          <w:color w:val="000000"/>
          <w:sz w:val="20"/>
          <w:szCs w:val="20"/>
        </w:rPr>
        <w:t xml:space="preserve"> was a member of the committee that originally drafted Qatar University Intellectual Property Policy and Procedures. He won </w:t>
      </w:r>
      <w:proofErr w:type="gramStart"/>
      <w:r>
        <w:rPr>
          <w:rFonts w:ascii="Arial" w:hAnsi="Arial" w:cs="Arial"/>
          <w:color w:val="000000"/>
          <w:sz w:val="20"/>
          <w:szCs w:val="20"/>
        </w:rPr>
        <w:t>a number of</w:t>
      </w:r>
      <w:proofErr w:type="gramEnd"/>
      <w:r>
        <w:rPr>
          <w:rFonts w:ascii="Arial" w:hAnsi="Arial" w:cs="Arial"/>
          <w:color w:val="000000"/>
          <w:sz w:val="20"/>
          <w:szCs w:val="20"/>
        </w:rPr>
        <w:t xml:space="preserve"> awards including the prestigious </w:t>
      </w:r>
      <w:r>
        <w:rPr>
          <w:rFonts w:ascii="Arial" w:hAnsi="Arial" w:cs="Arial"/>
          <w:i/>
          <w:iCs/>
          <w:color w:val="000000"/>
          <w:sz w:val="20"/>
          <w:szCs w:val="20"/>
        </w:rPr>
        <w:t>Excellence in Research Award</w:t>
      </w:r>
      <w:r>
        <w:rPr>
          <w:rFonts w:ascii="Arial" w:hAnsi="Arial" w:cs="Arial"/>
          <w:color w:val="000000"/>
          <w:sz w:val="20"/>
          <w:szCs w:val="20"/>
        </w:rPr>
        <w:t xml:space="preserve"> as well as the </w:t>
      </w:r>
      <w:r>
        <w:rPr>
          <w:rFonts w:ascii="Arial" w:hAnsi="Arial" w:cs="Arial"/>
          <w:i/>
          <w:iCs/>
          <w:color w:val="000000"/>
          <w:sz w:val="20"/>
          <w:szCs w:val="20"/>
        </w:rPr>
        <w:t>Community Service Award</w:t>
      </w:r>
      <w:r>
        <w:rPr>
          <w:rFonts w:ascii="Arial" w:hAnsi="Arial" w:cs="Arial"/>
          <w:color w:val="000000"/>
          <w:sz w:val="20"/>
          <w:szCs w:val="20"/>
        </w:rPr>
        <w:t xml:space="preserve"> given by Qatar University College of Law. Dr. Mohamed Salem </w:t>
      </w:r>
      <w:proofErr w:type="spellStart"/>
      <w:r>
        <w:rPr>
          <w:rFonts w:ascii="Arial" w:hAnsi="Arial" w:cs="Arial"/>
          <w:color w:val="000000"/>
          <w:sz w:val="20"/>
          <w:szCs w:val="20"/>
        </w:rPr>
        <w:t>Abouelfarag</w:t>
      </w:r>
      <w:proofErr w:type="spellEnd"/>
      <w:r>
        <w:rPr>
          <w:rFonts w:ascii="Arial" w:hAnsi="Arial" w:cs="Arial"/>
          <w:color w:val="000000"/>
          <w:sz w:val="20"/>
          <w:szCs w:val="20"/>
        </w:rPr>
        <w:t xml:space="preserve"> participated and presented papers in several local, regional and international conferences concerning intellectual property law, commercial law, company law and arbitration law. He published a book and more than 14 articles on intellectual property in internationally reputed journals.  </w:t>
      </w:r>
    </w:p>
    <w:p w14:paraId="01F882C1" w14:textId="77777777" w:rsidR="00406CED" w:rsidRDefault="00406CED" w:rsidP="00406CED">
      <w:pPr>
        <w:spacing w:before="100" w:beforeAutospacing="1" w:after="100" w:afterAutospacing="1"/>
        <w:contextualSpacing/>
        <w:rPr>
          <w:rFonts w:ascii="Arial" w:hAnsi="Arial" w:cs="Arial"/>
        </w:rPr>
      </w:pPr>
      <w:r>
        <w:rPr>
          <w:rFonts w:ascii="Arial" w:hAnsi="Arial" w:cs="Arial"/>
          <w:rtl/>
        </w:rPr>
        <w:t> </w:t>
      </w:r>
    </w:p>
    <w:p w14:paraId="35BCC9DB" w14:textId="77777777" w:rsidR="00406CED" w:rsidRDefault="00406CED" w:rsidP="00406CED">
      <w:pPr>
        <w:spacing w:before="100" w:beforeAutospacing="1" w:after="100" w:afterAutospacing="1"/>
        <w:contextualSpacing/>
        <w:rPr>
          <w:rFonts w:ascii="Arial" w:hAnsi="Arial" w:cs="Arial"/>
        </w:rPr>
      </w:pPr>
    </w:p>
    <w:p w14:paraId="2698A2B1" w14:textId="77777777" w:rsidR="00406CED" w:rsidRDefault="00406CED" w:rsidP="00406CED">
      <w:pPr>
        <w:spacing w:before="100" w:beforeAutospacing="1" w:after="100" w:afterAutospacing="1"/>
        <w:contextualSpacing/>
        <w:jc w:val="both"/>
        <w:rPr>
          <w:rFonts w:ascii="Arial" w:hAnsi="Arial" w:cs="Arial"/>
          <w:color w:val="000000"/>
        </w:rPr>
      </w:pPr>
    </w:p>
    <w:p w14:paraId="48A61965" w14:textId="77777777" w:rsidR="00406CED" w:rsidRDefault="00406CED" w:rsidP="00406CED">
      <w:pPr>
        <w:bidi/>
        <w:spacing w:before="100" w:beforeAutospacing="1" w:after="100" w:afterAutospacing="1"/>
        <w:contextualSpacing/>
        <w:jc w:val="right"/>
        <w:rPr>
          <w:rFonts w:ascii="Arial" w:hAnsi="Arial" w:cs="Arial"/>
          <w:color w:val="000000"/>
        </w:rPr>
      </w:pPr>
      <w:r>
        <w:rPr>
          <w:rFonts w:ascii="Arial" w:hAnsi="Arial" w:cs="Arial"/>
          <w:color w:val="000000"/>
        </w:rPr>
        <w:t> </w:t>
      </w:r>
    </w:p>
    <w:p w14:paraId="7077AD9C"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6CED"/>
    <w:rsid w:val="000C003E"/>
    <w:rsid w:val="00406CED"/>
    <w:rsid w:val="004A41F6"/>
    <w:rsid w:val="00784423"/>
    <w:rsid w:val="008C2CCF"/>
    <w:rsid w:val="00E20FA1"/>
    <w:rsid w:val="00F64848"/>
    <w:rsid w:val="00F811DD"/>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899ABE"/>
  <w15:chartTrackingRefBased/>
  <w15:docId w15:val="{39CF6968-5679-48A2-B124-0710D799F9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06CED"/>
    <w:pPr>
      <w:spacing w:after="0" w:line="240" w:lineRule="auto"/>
    </w:pPr>
    <w:rPr>
      <w:rFonts w:ascii="Times New Roman" w:eastAsia="Aptos" w:hAnsi="Times New Roman" w:cs="Times New Roman"/>
      <w:kern w:val="0"/>
      <w14:ligatures w14:val="none"/>
    </w:rPr>
  </w:style>
  <w:style w:type="paragraph" w:styleId="Heading1">
    <w:name w:val="heading 1"/>
    <w:basedOn w:val="Normal"/>
    <w:next w:val="Normal"/>
    <w:link w:val="Heading1Char"/>
    <w:uiPriority w:val="9"/>
    <w:qFormat/>
    <w:rsid w:val="00406CED"/>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406CED"/>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406CED"/>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406CED"/>
    <w:pPr>
      <w:keepNext/>
      <w:keepLines/>
      <w:spacing w:before="80" w:after="40" w:line="278" w:lineRule="auto"/>
      <w:outlineLvl w:val="3"/>
    </w:pPr>
    <w:rPr>
      <w:rFonts w:asciiTheme="minorHAnsi" w:eastAsiaTheme="majorEastAsia" w:hAnsiTheme="minorHAnsi"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406CED"/>
    <w:pPr>
      <w:keepNext/>
      <w:keepLines/>
      <w:spacing w:before="80" w:after="40" w:line="278" w:lineRule="auto"/>
      <w:outlineLvl w:val="4"/>
    </w:pPr>
    <w:rPr>
      <w:rFonts w:asciiTheme="minorHAnsi" w:eastAsiaTheme="majorEastAsia" w:hAnsiTheme="minorHAnsi"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406CED"/>
    <w:pPr>
      <w:keepNext/>
      <w:keepLines/>
      <w:spacing w:before="40" w:line="278" w:lineRule="auto"/>
      <w:outlineLvl w:val="5"/>
    </w:pPr>
    <w:rPr>
      <w:rFonts w:asciiTheme="minorHAnsi" w:eastAsiaTheme="majorEastAsia" w:hAnsiTheme="minorHAnsi"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406CED"/>
    <w:pPr>
      <w:keepNext/>
      <w:keepLines/>
      <w:spacing w:before="40" w:line="278" w:lineRule="auto"/>
      <w:outlineLvl w:val="6"/>
    </w:pPr>
    <w:rPr>
      <w:rFonts w:asciiTheme="minorHAnsi" w:eastAsiaTheme="majorEastAsia" w:hAnsiTheme="minorHAnsi"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406CED"/>
    <w:pPr>
      <w:keepNext/>
      <w:keepLines/>
      <w:spacing w:line="278" w:lineRule="auto"/>
      <w:outlineLvl w:val="7"/>
    </w:pPr>
    <w:rPr>
      <w:rFonts w:asciiTheme="minorHAnsi" w:eastAsiaTheme="majorEastAsia" w:hAnsiTheme="minorHAnsi"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406CED"/>
    <w:pPr>
      <w:keepNext/>
      <w:keepLines/>
      <w:spacing w:line="278" w:lineRule="auto"/>
      <w:outlineLvl w:val="8"/>
    </w:pPr>
    <w:rPr>
      <w:rFonts w:asciiTheme="minorHAnsi" w:eastAsiaTheme="majorEastAsia" w:hAnsiTheme="minorHAnsi"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06CE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06CE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06CE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06CE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06CE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06CE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06CE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06CE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06CED"/>
    <w:rPr>
      <w:rFonts w:eastAsiaTheme="majorEastAsia" w:cstheme="majorBidi"/>
      <w:color w:val="272727" w:themeColor="text1" w:themeTint="D8"/>
    </w:rPr>
  </w:style>
  <w:style w:type="paragraph" w:styleId="Title">
    <w:name w:val="Title"/>
    <w:basedOn w:val="Normal"/>
    <w:next w:val="Normal"/>
    <w:link w:val="TitleChar"/>
    <w:uiPriority w:val="10"/>
    <w:qFormat/>
    <w:rsid w:val="00406CED"/>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406CE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06CED"/>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406CE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06CED"/>
    <w:pPr>
      <w:spacing w:before="160" w:after="160" w:line="278" w:lineRule="auto"/>
      <w:jc w:val="center"/>
    </w:pPr>
    <w:rPr>
      <w:rFonts w:asciiTheme="minorHAnsi" w:eastAsiaTheme="minorHAnsi" w:hAnsiTheme="minorHAnsi" w:cstheme="minorBidi"/>
      <w:i/>
      <w:iCs/>
      <w:color w:val="404040" w:themeColor="text1" w:themeTint="BF"/>
      <w:kern w:val="2"/>
      <w14:ligatures w14:val="standardContextual"/>
    </w:rPr>
  </w:style>
  <w:style w:type="character" w:customStyle="1" w:styleId="QuoteChar">
    <w:name w:val="Quote Char"/>
    <w:basedOn w:val="DefaultParagraphFont"/>
    <w:link w:val="Quote"/>
    <w:uiPriority w:val="29"/>
    <w:rsid w:val="00406CED"/>
    <w:rPr>
      <w:i/>
      <w:iCs/>
      <w:color w:val="404040" w:themeColor="text1" w:themeTint="BF"/>
    </w:rPr>
  </w:style>
  <w:style w:type="paragraph" w:styleId="ListParagraph">
    <w:name w:val="List Paragraph"/>
    <w:basedOn w:val="Normal"/>
    <w:uiPriority w:val="34"/>
    <w:qFormat/>
    <w:rsid w:val="00406CED"/>
    <w:pPr>
      <w:spacing w:after="160" w:line="278" w:lineRule="auto"/>
      <w:ind w:left="720"/>
      <w:contextualSpacing/>
    </w:pPr>
    <w:rPr>
      <w:rFonts w:asciiTheme="minorHAnsi" w:eastAsiaTheme="minorHAnsi" w:hAnsiTheme="minorHAnsi" w:cstheme="minorBidi"/>
      <w:kern w:val="2"/>
      <w14:ligatures w14:val="standardContextual"/>
    </w:rPr>
  </w:style>
  <w:style w:type="character" w:styleId="IntenseEmphasis">
    <w:name w:val="Intense Emphasis"/>
    <w:basedOn w:val="DefaultParagraphFont"/>
    <w:uiPriority w:val="21"/>
    <w:qFormat/>
    <w:rsid w:val="00406CED"/>
    <w:rPr>
      <w:i/>
      <w:iCs/>
      <w:color w:val="0F4761" w:themeColor="accent1" w:themeShade="BF"/>
    </w:rPr>
  </w:style>
  <w:style w:type="paragraph" w:styleId="IntenseQuote">
    <w:name w:val="Intense Quote"/>
    <w:basedOn w:val="Normal"/>
    <w:next w:val="Normal"/>
    <w:link w:val="IntenseQuoteChar"/>
    <w:uiPriority w:val="30"/>
    <w:qFormat/>
    <w:rsid w:val="00406CED"/>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406CED"/>
    <w:rPr>
      <w:i/>
      <w:iCs/>
      <w:color w:val="0F4761" w:themeColor="accent1" w:themeShade="BF"/>
    </w:rPr>
  </w:style>
  <w:style w:type="character" w:styleId="IntenseReference">
    <w:name w:val="Intense Reference"/>
    <w:basedOn w:val="DefaultParagraphFont"/>
    <w:uiPriority w:val="32"/>
    <w:qFormat/>
    <w:rsid w:val="00406CED"/>
    <w:rPr>
      <w:b/>
      <w:bCs/>
      <w:smallCaps/>
      <w:color w:val="0F4761" w:themeColor="accent1" w:themeShade="BF"/>
      <w:spacing w:val="5"/>
    </w:rPr>
  </w:style>
  <w:style w:type="paragraph" w:styleId="NormalWeb">
    <w:name w:val="Normal (Web)"/>
    <w:basedOn w:val="Normal"/>
    <w:uiPriority w:val="99"/>
    <w:semiHidden/>
    <w:unhideWhenUsed/>
    <w:rsid w:val="00406CED"/>
  </w:style>
  <w:style w:type="character" w:styleId="Strong">
    <w:name w:val="Strong"/>
    <w:basedOn w:val="DefaultParagraphFont"/>
    <w:uiPriority w:val="22"/>
    <w:qFormat/>
    <w:rsid w:val="00406CE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848924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486</Words>
  <Characters>2773</Characters>
  <Application>Microsoft Office Word</Application>
  <DocSecurity>0</DocSecurity>
  <Lines>23</Lines>
  <Paragraphs>6</Paragraphs>
  <ScaleCrop>false</ScaleCrop>
  <Company>Qatar University</Company>
  <LinksUpToDate>false</LinksUpToDate>
  <CharactersWithSpaces>3253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2025-07-13T10:18:00Z</dcterms:created>
  <dcterms:modified xsi:type="dcterms:W3CDTF">2025-07-13T10:18:00Z</dcterms:modified>
</cp:coreProperties>
</file>