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BD4B7" w14:textId="77777777" w:rsidR="00143640" w:rsidRPr="00143640" w:rsidRDefault="00143640" w:rsidP="00143640">
      <w:pPr>
        <w:spacing w:after="0" w:line="240" w:lineRule="auto"/>
        <w:jc w:val="center"/>
        <w:rPr>
          <w:rFonts w:ascii="Calibri Light" w:eastAsia="Calibri" w:hAnsi="Calibri Light" w:cs="Calibri Light"/>
          <w:kern w:val="0"/>
          <w:sz w:val="24"/>
          <w:szCs w:val="24"/>
        </w:rPr>
      </w:pPr>
      <w:r w:rsidRPr="00143640">
        <w:rPr>
          <w:rFonts w:ascii="Calibri Light" w:eastAsia="Calibri" w:hAnsi="Calibri Light" w:cs="Calibri Light"/>
          <w:noProof/>
          <w:kern w:val="0"/>
          <w:sz w:val="24"/>
          <w:szCs w:val="24"/>
        </w:rPr>
        <w:drawing>
          <wp:inline distT="0" distB="0" distL="0" distR="0" wp14:anchorId="0BF1D359" wp14:editId="6FD2715C">
            <wp:extent cx="6171562" cy="1563668"/>
            <wp:effectExtent l="0" t="0" r="127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201718" cy="1571308"/>
                    </a:xfrm>
                    <a:prstGeom prst="rect">
                      <a:avLst/>
                    </a:prstGeom>
                    <a:noFill/>
                    <a:ln>
                      <a:noFill/>
                    </a:ln>
                  </pic:spPr>
                </pic:pic>
              </a:graphicData>
            </a:graphic>
          </wp:inline>
        </w:drawing>
      </w:r>
    </w:p>
    <w:p w14:paraId="294C2FA6" w14:textId="77777777" w:rsidR="00143640" w:rsidRPr="00143640" w:rsidRDefault="00143640" w:rsidP="00143640">
      <w:pPr>
        <w:bidi/>
        <w:spacing w:after="0" w:line="240" w:lineRule="auto"/>
        <w:rPr>
          <w:rFonts w:ascii="Calibri Light" w:eastAsia="Calibri" w:hAnsi="Calibri Light" w:cs="Calibri Light"/>
          <w:kern w:val="0"/>
          <w:sz w:val="24"/>
          <w:szCs w:val="24"/>
        </w:rPr>
      </w:pPr>
    </w:p>
    <w:p w14:paraId="6ACCAB80" w14:textId="77777777" w:rsidR="00143640" w:rsidRPr="00143640" w:rsidRDefault="00143640" w:rsidP="00143640">
      <w:pPr>
        <w:bidi/>
        <w:spacing w:after="0" w:line="240" w:lineRule="auto"/>
        <w:jc w:val="highKashida"/>
        <w:outlineLvl w:val="0"/>
        <w:rPr>
          <w:rFonts w:ascii="Arial" w:eastAsia="Calibri" w:hAnsi="Arial" w:cs="Arial"/>
          <w:b/>
          <w:bCs/>
          <w:kern w:val="0"/>
          <w:sz w:val="24"/>
          <w:szCs w:val="24"/>
          <w14:ligatures w14:val="none"/>
        </w:rPr>
      </w:pPr>
      <w:r w:rsidRPr="00143640">
        <w:rPr>
          <w:rFonts w:ascii="Arial" w:eastAsia="Calibri" w:hAnsi="Arial" w:cs="Arial"/>
          <w:b/>
          <w:bCs/>
          <w:kern w:val="0"/>
          <w:sz w:val="24"/>
          <w:szCs w:val="24"/>
          <w:rtl/>
          <w:lang w:bidi="ar-QA"/>
          <w14:ligatures w14:val="none"/>
        </w:rPr>
        <w:t>من: مكتب نائب رئيس الجامعة للشؤون الأكاديمية</w:t>
      </w:r>
    </w:p>
    <w:p w14:paraId="48DC302E" w14:textId="77777777" w:rsidR="00143640" w:rsidRPr="00143640" w:rsidRDefault="00143640" w:rsidP="00143640">
      <w:pPr>
        <w:bidi/>
        <w:spacing w:after="0" w:line="240" w:lineRule="auto"/>
        <w:jc w:val="highKashida"/>
        <w:rPr>
          <w:rFonts w:ascii="Arial" w:eastAsia="Calibri" w:hAnsi="Arial" w:cs="Arial"/>
          <w:b/>
          <w:bCs/>
          <w:kern w:val="0"/>
          <w:sz w:val="24"/>
          <w:szCs w:val="24"/>
          <w14:ligatures w14:val="none"/>
        </w:rPr>
      </w:pPr>
      <w:r w:rsidRPr="00143640">
        <w:rPr>
          <w:rFonts w:ascii="Arial" w:eastAsia="Calibri" w:hAnsi="Arial" w:cs="Arial"/>
          <w:b/>
          <w:bCs/>
          <w:kern w:val="0"/>
          <w:sz w:val="24"/>
          <w:szCs w:val="24"/>
          <w:rtl/>
          <w:lang w:bidi="ar-QA"/>
          <w14:ligatures w14:val="none"/>
        </w:rPr>
        <w:t xml:space="preserve">إلى: الجميع </w:t>
      </w:r>
    </w:p>
    <w:p w14:paraId="42313718" w14:textId="77777777" w:rsidR="00143640" w:rsidRPr="00143640" w:rsidRDefault="00143640" w:rsidP="00143640">
      <w:pPr>
        <w:bidi/>
        <w:spacing w:after="0" w:line="240" w:lineRule="auto"/>
        <w:rPr>
          <w:rFonts w:ascii="Arial" w:eastAsia="Calibri" w:hAnsi="Arial" w:cs="Arial"/>
          <w:b/>
          <w:bCs/>
          <w:kern w:val="0"/>
          <w:sz w:val="24"/>
          <w:szCs w:val="24"/>
          <w:lang w:bidi="ar-QA"/>
          <w14:ligatures w14:val="none"/>
        </w:rPr>
      </w:pPr>
      <w:r w:rsidRPr="00143640">
        <w:rPr>
          <w:rFonts w:ascii="Arial" w:eastAsia="Calibri" w:hAnsi="Arial" w:cs="Arial"/>
          <w:b/>
          <w:bCs/>
          <w:kern w:val="0"/>
          <w:sz w:val="24"/>
          <w:szCs w:val="24"/>
          <w:rtl/>
          <w:lang w:bidi="ar-QA"/>
          <w14:ligatures w14:val="none"/>
        </w:rPr>
        <w:t>الموضوع: تعيين رئيس</w:t>
      </w:r>
      <w:r w:rsidRPr="00143640">
        <w:rPr>
          <w:rFonts w:ascii="Arial" w:eastAsia="Calibri" w:hAnsi="Arial" w:cs="Arial"/>
          <w:b/>
          <w:bCs/>
          <w:kern w:val="0"/>
          <w:sz w:val="24"/>
          <w:szCs w:val="24"/>
          <w:lang w:bidi="ar-QA"/>
          <w14:ligatures w14:val="none"/>
        </w:rPr>
        <w:t xml:space="preserve"> </w:t>
      </w:r>
      <w:r w:rsidRPr="00143640">
        <w:rPr>
          <w:rFonts w:ascii="Arial" w:eastAsia="Calibri" w:hAnsi="Arial" w:cs="Arial"/>
          <w:b/>
          <w:bCs/>
          <w:kern w:val="0"/>
          <w:sz w:val="24"/>
          <w:szCs w:val="24"/>
          <w:rtl/>
          <w:lang w:bidi="ar-QA"/>
          <w14:ligatures w14:val="none"/>
        </w:rPr>
        <w:t>لقسم</w:t>
      </w:r>
      <w:r w:rsidRPr="00143640">
        <w:rPr>
          <w:rFonts w:ascii="Arial" w:eastAsia="Calibri" w:hAnsi="Arial" w:cs="Arial"/>
          <w:kern w:val="0"/>
          <w:sz w:val="24"/>
          <w:szCs w:val="24"/>
          <w:rtl/>
          <w:lang w:bidi="ar-QA"/>
          <w14:ligatures w14:val="none"/>
        </w:rPr>
        <w:t xml:space="preserve"> </w:t>
      </w:r>
      <w:r w:rsidRPr="00143640">
        <w:rPr>
          <w:rFonts w:ascii="Arial" w:eastAsia="Calibri" w:hAnsi="Arial" w:cs="Arial"/>
          <w:b/>
          <w:bCs/>
          <w:kern w:val="0"/>
          <w:sz w:val="24"/>
          <w:szCs w:val="24"/>
          <w:rtl/>
          <w:lang w:bidi="ar-QA"/>
          <w14:ligatures w14:val="none"/>
        </w:rPr>
        <w:t>العمارة والتخطيط العمراني، كلية الهندسة</w:t>
      </w:r>
    </w:p>
    <w:p w14:paraId="751B5A26" w14:textId="77777777" w:rsidR="00143640" w:rsidRPr="00143640" w:rsidRDefault="00143640" w:rsidP="00143640">
      <w:pPr>
        <w:bidi/>
        <w:spacing w:after="0" w:line="240" w:lineRule="auto"/>
        <w:jc w:val="highKashida"/>
        <w:rPr>
          <w:rFonts w:ascii="Arial" w:eastAsia="Calibri" w:hAnsi="Arial" w:cs="Arial"/>
          <w:b/>
          <w:bCs/>
          <w:kern w:val="0"/>
          <w:sz w:val="24"/>
          <w:szCs w:val="24"/>
          <w:lang w:bidi="ar-QA"/>
          <w14:ligatures w14:val="none"/>
        </w:rPr>
      </w:pPr>
    </w:p>
    <w:p w14:paraId="355E5A1E" w14:textId="77777777" w:rsidR="00143640" w:rsidRPr="00143640" w:rsidRDefault="00143640" w:rsidP="00143640">
      <w:pPr>
        <w:bidi/>
        <w:spacing w:after="0" w:line="240" w:lineRule="auto"/>
        <w:jc w:val="both"/>
        <w:rPr>
          <w:rFonts w:ascii="Arial" w:eastAsia="Calibri" w:hAnsi="Arial" w:cs="Arial"/>
          <w:kern w:val="0"/>
          <w:sz w:val="24"/>
          <w:szCs w:val="24"/>
          <w:rtl/>
          <w14:ligatures w14:val="none"/>
        </w:rPr>
      </w:pPr>
      <w:r w:rsidRPr="00143640">
        <w:rPr>
          <w:rFonts w:ascii="Arial" w:eastAsia="Calibri" w:hAnsi="Arial" w:cs="Arial"/>
          <w:kern w:val="0"/>
          <w:sz w:val="24"/>
          <w:szCs w:val="24"/>
          <w:rtl/>
          <w:lang w:bidi="ar-QA"/>
          <w14:ligatures w14:val="none"/>
        </w:rPr>
        <w:t xml:space="preserve">يسر مكتب نائب رئيس الجامعة للشؤون الأكاديمية أن يعلن بأنه قد تم تعيين الدكتور/ </w:t>
      </w:r>
      <w:proofErr w:type="gramStart"/>
      <w:r w:rsidRPr="00143640">
        <w:rPr>
          <w:rFonts w:ascii="Arial" w:eastAsia="Calibri" w:hAnsi="Arial" w:cs="Arial"/>
          <w:kern w:val="0"/>
          <w:sz w:val="24"/>
          <w:szCs w:val="24"/>
          <w:rtl/>
          <w:lang w:bidi="ar-QA"/>
          <w14:ligatures w14:val="none"/>
        </w:rPr>
        <w:t>عبدالله</w:t>
      </w:r>
      <w:proofErr w:type="gramEnd"/>
      <w:r w:rsidRPr="00143640">
        <w:rPr>
          <w:rFonts w:ascii="Arial" w:eastAsia="Calibri" w:hAnsi="Arial" w:cs="Arial"/>
          <w:kern w:val="0"/>
          <w:sz w:val="24"/>
          <w:szCs w:val="24"/>
          <w:rtl/>
          <w:lang w:bidi="ar-QA"/>
          <w14:ligatures w14:val="none"/>
        </w:rPr>
        <w:t xml:space="preserve"> ناصر النعيمي، رئيسًا لقسم العمارة والتخطيط العمراني بكلية الهندسة، وذلك اعتبارًا من 21 أغسطس 2025.</w:t>
      </w:r>
    </w:p>
    <w:p w14:paraId="7FB4038A" w14:textId="77777777" w:rsidR="00143640" w:rsidRPr="00143640" w:rsidRDefault="00143640" w:rsidP="00143640">
      <w:pPr>
        <w:bidi/>
        <w:spacing w:after="0" w:line="240" w:lineRule="auto"/>
        <w:jc w:val="both"/>
        <w:rPr>
          <w:rFonts w:ascii="Arial" w:eastAsia="Calibri" w:hAnsi="Arial" w:cs="Arial"/>
          <w:kern w:val="0"/>
          <w:sz w:val="24"/>
          <w:szCs w:val="24"/>
          <w:rtl/>
          <w:lang w:bidi="ar-QA"/>
          <w14:ligatures w14:val="none"/>
        </w:rPr>
      </w:pPr>
    </w:p>
    <w:p w14:paraId="37F8D2C0" w14:textId="77777777" w:rsidR="00143640" w:rsidRPr="00143640" w:rsidRDefault="00143640" w:rsidP="00143640">
      <w:pPr>
        <w:bidi/>
        <w:spacing w:after="0" w:line="240" w:lineRule="auto"/>
        <w:jc w:val="both"/>
        <w:rPr>
          <w:rFonts w:ascii="Arial" w:eastAsia="Calibri" w:hAnsi="Arial" w:cs="Arial"/>
          <w:kern w:val="0"/>
          <w:sz w:val="24"/>
          <w:szCs w:val="24"/>
          <w14:ligatures w14:val="none"/>
        </w:rPr>
      </w:pPr>
      <w:r w:rsidRPr="00143640">
        <w:rPr>
          <w:rFonts w:ascii="Arial" w:eastAsia="Calibri" w:hAnsi="Arial" w:cs="Arial"/>
          <w:kern w:val="0"/>
          <w:sz w:val="24"/>
          <w:szCs w:val="24"/>
          <w:rtl/>
          <w:lang w:bidi="ar-QA"/>
          <w14:ligatures w14:val="none"/>
        </w:rPr>
        <w:t>تعكس السيرة العلمية المتميزة للدكتور عبد الله النعيمي مسيرة بارزة في مجالات التدريس والبحث والخدمة الأكاديمية. حصل الدكتور عبد الله النعيمي على درجة الدكتوراه في العمارة من جامعة باث، ودرجة الماجستير في العمارة من جامعة أريزونا، ودرجة البكالوريوس في العمارة من الجامعة نفسها. وقد تطورت المسيرة الأكاديمية للدكتور عبد الله النعيمي في جامعة قطر بشكل متدرج من معيد إلى محاضر، وصولاً إلى التعيين الحالي كأستاذ مساعد. وخلال هذه المسيرة، قام الدكتور عبد الله النعيمي بتدريس مجموعة واسعة من مقررات التصميم والنظرية، وأشرف على طلبة في مختلف المستويات الدراسية</w:t>
      </w:r>
      <w:r w:rsidRPr="00143640">
        <w:rPr>
          <w:rFonts w:ascii="Arial" w:eastAsia="Calibri" w:hAnsi="Arial" w:cs="Arial"/>
          <w:kern w:val="0"/>
          <w:sz w:val="24"/>
          <w:szCs w:val="24"/>
          <w14:ligatures w14:val="none"/>
        </w:rPr>
        <w:t>.</w:t>
      </w:r>
    </w:p>
    <w:p w14:paraId="5FB9CEEA" w14:textId="77777777" w:rsidR="00143640" w:rsidRPr="00143640" w:rsidRDefault="00143640" w:rsidP="00143640">
      <w:pPr>
        <w:bidi/>
        <w:spacing w:after="0" w:line="240" w:lineRule="auto"/>
        <w:jc w:val="both"/>
        <w:rPr>
          <w:rFonts w:ascii="Arial" w:eastAsia="Calibri" w:hAnsi="Arial" w:cs="Arial"/>
          <w:kern w:val="0"/>
          <w:sz w:val="24"/>
          <w:szCs w:val="24"/>
          <w:rtl/>
          <w:lang w:bidi="ar-QA"/>
          <w14:ligatures w14:val="none"/>
        </w:rPr>
      </w:pPr>
    </w:p>
    <w:p w14:paraId="7643C590" w14:textId="77777777" w:rsidR="00143640" w:rsidRPr="00143640" w:rsidRDefault="00143640" w:rsidP="00143640">
      <w:pPr>
        <w:bidi/>
        <w:spacing w:after="0" w:line="240" w:lineRule="auto"/>
        <w:jc w:val="both"/>
        <w:rPr>
          <w:rFonts w:ascii="Arial" w:eastAsia="Calibri" w:hAnsi="Arial" w:cs="Arial"/>
          <w:kern w:val="0"/>
          <w:sz w:val="24"/>
          <w:szCs w:val="24"/>
          <w14:ligatures w14:val="none"/>
        </w:rPr>
      </w:pPr>
      <w:r w:rsidRPr="00143640">
        <w:rPr>
          <w:rFonts w:ascii="Arial" w:eastAsia="Calibri" w:hAnsi="Arial" w:cs="Arial"/>
          <w:kern w:val="0"/>
          <w:sz w:val="24"/>
          <w:szCs w:val="24"/>
          <w:rtl/>
          <w:lang w:bidi="ar-QA"/>
          <w14:ligatures w14:val="none"/>
        </w:rPr>
        <w:t>تشمل اهتمامات الدكتور عبد الله النعيمي البحثية موضوعات الاستدامة في البيئة المبنية، وكفاءة الطاقة، إضافةً إلى التقنيات المعمارية المبتكرة التي تعزز مرونة المدن. كما شارك الدكتور عبد الله النعيمي في عدد من المشاريع البحثية الممولة على المستويين الوطني والدولي، مما يبرز إسهاماته في تطوير المعرفة في مجالات العمارة والتصميم البيئي</w:t>
      </w:r>
      <w:r w:rsidRPr="00143640">
        <w:rPr>
          <w:rFonts w:ascii="Arial" w:eastAsia="Calibri" w:hAnsi="Arial" w:cs="Arial"/>
          <w:kern w:val="0"/>
          <w:sz w:val="24"/>
          <w:szCs w:val="24"/>
          <w14:ligatures w14:val="none"/>
        </w:rPr>
        <w:t>.</w:t>
      </w:r>
    </w:p>
    <w:p w14:paraId="20FF2E5C" w14:textId="77777777" w:rsidR="00143640" w:rsidRPr="00143640" w:rsidRDefault="00143640" w:rsidP="00143640">
      <w:pPr>
        <w:bidi/>
        <w:spacing w:after="0" w:line="240" w:lineRule="auto"/>
        <w:jc w:val="both"/>
        <w:rPr>
          <w:rFonts w:ascii="Arial" w:eastAsia="Calibri" w:hAnsi="Arial" w:cs="Arial"/>
          <w:kern w:val="0"/>
          <w:sz w:val="24"/>
          <w:szCs w:val="24"/>
          <w:rtl/>
          <w:lang w:bidi="ar-QA"/>
          <w14:ligatures w14:val="none"/>
        </w:rPr>
      </w:pPr>
    </w:p>
    <w:p w14:paraId="78A23B70" w14:textId="77777777" w:rsidR="00143640" w:rsidRPr="00143640" w:rsidRDefault="00143640" w:rsidP="00143640">
      <w:pPr>
        <w:bidi/>
        <w:spacing w:after="0" w:line="240" w:lineRule="auto"/>
        <w:jc w:val="both"/>
        <w:rPr>
          <w:rFonts w:ascii="Arial" w:eastAsia="Calibri" w:hAnsi="Arial" w:cs="Arial"/>
          <w:kern w:val="0"/>
          <w:sz w:val="24"/>
          <w:szCs w:val="24"/>
          <w14:ligatures w14:val="none"/>
        </w:rPr>
      </w:pPr>
      <w:r w:rsidRPr="00143640">
        <w:rPr>
          <w:rFonts w:ascii="Arial" w:eastAsia="Calibri" w:hAnsi="Arial" w:cs="Arial"/>
          <w:kern w:val="0"/>
          <w:sz w:val="24"/>
          <w:szCs w:val="24"/>
          <w:rtl/>
          <w:lang w:bidi="ar-QA"/>
          <w14:ligatures w14:val="none"/>
        </w:rPr>
        <w:t>إلى جانب التدريس والبحث العلمي، تولى الدكتور عبد الله النعيمي أدوار مهمة في خدمة الجامعة من خلال عضويته في لجان على مستوى القسم والكلية والجامعة، حيث شملت هذه اللجان تطوير المناهج، والتخطيط الأكاديمي، والمبادرات البحثية، بما يعكس التزام الدكتور عبد الله النعيمي بدعم النمو المؤسسي وتعزيز جودة التعليم والبحث.</w:t>
      </w:r>
    </w:p>
    <w:p w14:paraId="02CF247D" w14:textId="77777777" w:rsidR="00143640" w:rsidRPr="00143640" w:rsidRDefault="00143640" w:rsidP="00143640">
      <w:pPr>
        <w:bidi/>
        <w:spacing w:after="0" w:line="240" w:lineRule="auto"/>
        <w:jc w:val="both"/>
        <w:rPr>
          <w:rFonts w:ascii="Arial" w:eastAsia="Calibri" w:hAnsi="Arial" w:cs="Arial"/>
          <w:kern w:val="0"/>
          <w:sz w:val="24"/>
          <w:szCs w:val="24"/>
          <w:rtl/>
          <w:lang w:bidi="ar-QA"/>
          <w14:ligatures w14:val="none"/>
        </w:rPr>
      </w:pPr>
    </w:p>
    <w:p w14:paraId="5FB778FE" w14:textId="77777777" w:rsidR="00143640" w:rsidRPr="00143640" w:rsidRDefault="00143640" w:rsidP="00143640">
      <w:pPr>
        <w:bidi/>
        <w:spacing w:after="0" w:line="240" w:lineRule="auto"/>
        <w:jc w:val="both"/>
        <w:rPr>
          <w:rFonts w:ascii="Arial" w:eastAsia="Calibri" w:hAnsi="Arial" w:cs="Arial"/>
          <w:kern w:val="0"/>
          <w:sz w:val="24"/>
          <w:szCs w:val="24"/>
          <w:lang w:bidi="ar-QA"/>
          <w14:ligatures w14:val="none"/>
        </w:rPr>
      </w:pPr>
      <w:r w:rsidRPr="00143640">
        <w:rPr>
          <w:rFonts w:ascii="Arial" w:eastAsia="Calibri" w:hAnsi="Arial" w:cs="Arial"/>
          <w:kern w:val="0"/>
          <w:sz w:val="24"/>
          <w:szCs w:val="24"/>
          <w:rtl/>
          <w:lang w:bidi="ar-QA"/>
          <w14:ligatures w14:val="none"/>
        </w:rPr>
        <w:t xml:space="preserve">كما يسر مكتب نائب رئيس الجامعة للشئون الأكاديمية أن يتقدم بخالص الشكر والتقدير على الجهود المخلصة التي بذلها الدكتور/ </w:t>
      </w:r>
      <w:proofErr w:type="spellStart"/>
      <w:r w:rsidRPr="00143640">
        <w:rPr>
          <w:rFonts w:ascii="Arial" w:eastAsia="Calibri" w:hAnsi="Arial" w:cs="Arial"/>
          <w:kern w:val="0"/>
          <w:sz w:val="24"/>
          <w:szCs w:val="24"/>
          <w:rtl/>
          <w:lang w:bidi="ar-QA"/>
          <w14:ligatures w14:val="none"/>
        </w:rPr>
        <w:t>رافيلوا</w:t>
      </w:r>
      <w:proofErr w:type="spellEnd"/>
      <w:r w:rsidRPr="00143640">
        <w:rPr>
          <w:rFonts w:ascii="Arial" w:eastAsia="Calibri" w:hAnsi="Arial" w:cs="Arial"/>
          <w:kern w:val="0"/>
          <w:sz w:val="24"/>
          <w:szCs w:val="24"/>
          <w:rtl/>
          <w:lang w:bidi="ar-QA"/>
          <w14:ligatures w14:val="none"/>
        </w:rPr>
        <w:t xml:space="preserve"> </w:t>
      </w:r>
      <w:proofErr w:type="spellStart"/>
      <w:r w:rsidRPr="00143640">
        <w:rPr>
          <w:rFonts w:ascii="Arial" w:eastAsia="Calibri" w:hAnsi="Arial" w:cs="Arial"/>
          <w:kern w:val="0"/>
          <w:sz w:val="24"/>
          <w:szCs w:val="24"/>
          <w:rtl/>
          <w:lang w:bidi="ar-QA"/>
          <w14:ligatures w14:val="none"/>
        </w:rPr>
        <w:t>فيرلان</w:t>
      </w:r>
      <w:proofErr w:type="spellEnd"/>
      <w:r w:rsidRPr="00143640">
        <w:rPr>
          <w:rFonts w:ascii="Arial" w:eastAsia="Calibri" w:hAnsi="Arial" w:cs="Arial"/>
          <w:kern w:val="0"/>
          <w:sz w:val="24"/>
          <w:szCs w:val="24"/>
          <w:rtl/>
          <w:lang w:bidi="ar-QA"/>
          <w14:ligatures w14:val="none"/>
        </w:rPr>
        <w:t>، خلال فترة توليه هذا المنصب.</w:t>
      </w:r>
    </w:p>
    <w:p w14:paraId="1CA9A136" w14:textId="77777777" w:rsidR="00143640" w:rsidRPr="00143640" w:rsidRDefault="00143640" w:rsidP="00143640">
      <w:pPr>
        <w:bidi/>
        <w:spacing w:after="0" w:line="240" w:lineRule="auto"/>
        <w:jc w:val="both"/>
        <w:rPr>
          <w:rFonts w:ascii="Arial" w:eastAsia="Calibri" w:hAnsi="Arial" w:cs="Arial"/>
          <w:kern w:val="0"/>
          <w:sz w:val="24"/>
          <w:szCs w:val="24"/>
          <w:rtl/>
          <w14:ligatures w14:val="none"/>
        </w:rPr>
      </w:pPr>
    </w:p>
    <w:p w14:paraId="329A658A" w14:textId="77777777" w:rsidR="00143640" w:rsidRPr="00143640" w:rsidRDefault="00143640" w:rsidP="00143640">
      <w:pPr>
        <w:spacing w:after="0" w:line="240" w:lineRule="auto"/>
        <w:outlineLvl w:val="0"/>
        <w:rPr>
          <w:rFonts w:ascii="Arial" w:eastAsia="Calibri" w:hAnsi="Arial" w:cs="Arial"/>
          <w:kern w:val="0"/>
          <w:sz w:val="20"/>
          <w:szCs w:val="20"/>
          <w:rtl/>
          <w14:ligatures w14:val="none"/>
        </w:rPr>
      </w:pPr>
      <w:r w:rsidRPr="00143640">
        <w:rPr>
          <w:rFonts w:ascii="Arial" w:eastAsia="Calibri" w:hAnsi="Arial" w:cs="Arial"/>
          <w:b/>
          <w:bCs/>
          <w:color w:val="000000"/>
          <w:kern w:val="0"/>
          <w:sz w:val="20"/>
          <w:szCs w:val="20"/>
          <w14:ligatures w14:val="none"/>
        </w:rPr>
        <w:t>From: Office of Vice President for Academic Affairs</w:t>
      </w:r>
    </w:p>
    <w:p w14:paraId="68363F90" w14:textId="77777777" w:rsidR="00143640" w:rsidRPr="00143640" w:rsidRDefault="00143640" w:rsidP="00143640">
      <w:pPr>
        <w:spacing w:after="0" w:line="240" w:lineRule="auto"/>
        <w:rPr>
          <w:rFonts w:ascii="Arial" w:eastAsia="Calibri" w:hAnsi="Arial" w:cs="Arial"/>
          <w:kern w:val="0"/>
          <w:sz w:val="20"/>
          <w:szCs w:val="20"/>
          <w:lang w:bidi="ar-QA"/>
          <w14:ligatures w14:val="none"/>
        </w:rPr>
      </w:pPr>
      <w:r w:rsidRPr="00143640">
        <w:rPr>
          <w:rFonts w:ascii="Arial" w:eastAsia="Calibri" w:hAnsi="Arial" w:cs="Arial"/>
          <w:b/>
          <w:bCs/>
          <w:color w:val="000000"/>
          <w:kern w:val="0"/>
          <w:sz w:val="20"/>
          <w:szCs w:val="20"/>
          <w14:ligatures w14:val="none"/>
        </w:rPr>
        <w:t>To: All</w:t>
      </w:r>
    </w:p>
    <w:p w14:paraId="04316EC1" w14:textId="77777777" w:rsidR="00143640" w:rsidRPr="00143640" w:rsidRDefault="00143640" w:rsidP="00143640">
      <w:pPr>
        <w:spacing w:after="0" w:line="240" w:lineRule="auto"/>
        <w:jc w:val="both"/>
        <w:rPr>
          <w:rFonts w:ascii="Arial" w:eastAsia="Calibri" w:hAnsi="Arial" w:cs="Arial"/>
          <w:b/>
          <w:bCs/>
          <w:color w:val="000000"/>
          <w:kern w:val="0"/>
          <w:sz w:val="20"/>
          <w:szCs w:val="20"/>
          <w14:ligatures w14:val="none"/>
        </w:rPr>
      </w:pPr>
      <w:r w:rsidRPr="00143640">
        <w:rPr>
          <w:rFonts w:ascii="Arial" w:eastAsia="Calibri" w:hAnsi="Arial" w:cs="Arial"/>
          <w:b/>
          <w:bCs/>
          <w:color w:val="000000"/>
          <w:kern w:val="0"/>
          <w:sz w:val="20"/>
          <w:szCs w:val="20"/>
          <w14:ligatures w14:val="none"/>
        </w:rPr>
        <w:t xml:space="preserve">Subject: Appointment of Head of Department of </w:t>
      </w:r>
      <w:bookmarkStart w:id="0" w:name="_Hlk206925406"/>
      <w:r w:rsidRPr="00143640">
        <w:rPr>
          <w:rFonts w:ascii="Arial" w:eastAsia="Calibri" w:hAnsi="Arial" w:cs="Arial"/>
          <w:b/>
          <w:bCs/>
          <w:color w:val="000000"/>
          <w:kern w:val="0"/>
          <w:sz w:val="20"/>
          <w:szCs w:val="20"/>
          <w14:ligatures w14:val="none"/>
        </w:rPr>
        <w:t>Architecture and Urban Planning</w:t>
      </w:r>
      <w:bookmarkEnd w:id="0"/>
      <w:r w:rsidRPr="00143640">
        <w:rPr>
          <w:rFonts w:ascii="Arial" w:eastAsia="Calibri" w:hAnsi="Arial" w:cs="Arial"/>
          <w:b/>
          <w:bCs/>
          <w:color w:val="000000"/>
          <w:kern w:val="0"/>
          <w:sz w:val="20"/>
          <w:szCs w:val="20"/>
          <w14:ligatures w14:val="none"/>
        </w:rPr>
        <w:t>, College of Engineering</w:t>
      </w:r>
    </w:p>
    <w:p w14:paraId="777283C1" w14:textId="77777777" w:rsidR="00143640" w:rsidRPr="00143640" w:rsidRDefault="00143640" w:rsidP="00143640">
      <w:pPr>
        <w:spacing w:after="0" w:line="240" w:lineRule="auto"/>
        <w:jc w:val="both"/>
        <w:rPr>
          <w:rFonts w:ascii="Arial" w:eastAsia="Calibri" w:hAnsi="Arial" w:cs="Arial" w:hint="cs"/>
          <w:color w:val="000000"/>
          <w:kern w:val="0"/>
          <w:sz w:val="20"/>
          <w:szCs w:val="20"/>
          <w:rtl/>
          <w:lang w:bidi="ar-QA"/>
          <w14:ligatures w14:val="none"/>
        </w:rPr>
      </w:pPr>
    </w:p>
    <w:p w14:paraId="7F35724E" w14:textId="77777777" w:rsidR="00143640" w:rsidRPr="00143640" w:rsidRDefault="00143640" w:rsidP="00143640">
      <w:pPr>
        <w:spacing w:after="0" w:line="240" w:lineRule="auto"/>
        <w:jc w:val="both"/>
        <w:rPr>
          <w:rFonts w:ascii="Arial" w:eastAsia="Calibri" w:hAnsi="Arial" w:cs="Arial"/>
          <w:color w:val="000000"/>
          <w:kern w:val="0"/>
          <w:sz w:val="20"/>
          <w:szCs w:val="20"/>
          <w14:ligatures w14:val="none"/>
        </w:rPr>
      </w:pPr>
      <w:r w:rsidRPr="00143640">
        <w:rPr>
          <w:rFonts w:ascii="Arial" w:eastAsia="Calibri" w:hAnsi="Arial" w:cs="Arial"/>
          <w:color w:val="000000"/>
          <w:kern w:val="0"/>
          <w:sz w:val="20"/>
          <w:szCs w:val="20"/>
          <w14:ligatures w14:val="none"/>
        </w:rPr>
        <w:t xml:space="preserve">The Office of the Vice President for Academic Affairs is pleased to announce the appointment of Dr. Abdulla Nasser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as Head of the Department of Architecture and Urban Planning, in the College of Engineering. The appointment is effective as of 21 August 2025.</w:t>
      </w:r>
    </w:p>
    <w:p w14:paraId="406F0974" w14:textId="77777777" w:rsidR="00143640" w:rsidRPr="00143640" w:rsidRDefault="00143640" w:rsidP="00143640">
      <w:pPr>
        <w:spacing w:after="0" w:line="240" w:lineRule="auto"/>
        <w:jc w:val="both"/>
        <w:rPr>
          <w:rFonts w:ascii="Arial" w:eastAsia="Calibri" w:hAnsi="Arial" w:cs="Arial" w:hint="cs"/>
          <w:color w:val="000000"/>
          <w:kern w:val="0"/>
          <w:sz w:val="20"/>
          <w:szCs w:val="20"/>
          <w:rtl/>
          <w14:ligatures w14:val="none"/>
        </w:rPr>
      </w:pPr>
    </w:p>
    <w:p w14:paraId="7ECA8F5D" w14:textId="77777777" w:rsidR="00143640" w:rsidRPr="00143640" w:rsidRDefault="00143640" w:rsidP="00143640">
      <w:pPr>
        <w:spacing w:after="0" w:line="240" w:lineRule="auto"/>
        <w:rPr>
          <w:rFonts w:ascii="Arial" w:eastAsia="Calibri" w:hAnsi="Arial" w:cs="Arial"/>
          <w:color w:val="000000"/>
          <w:kern w:val="0"/>
          <w:sz w:val="20"/>
          <w:szCs w:val="20"/>
          <w14:ligatures w14:val="none"/>
        </w:rPr>
      </w:pPr>
      <w:r w:rsidRPr="00143640">
        <w:rPr>
          <w:rFonts w:ascii="Arial" w:eastAsia="Calibri" w:hAnsi="Arial" w:cs="Arial"/>
          <w:color w:val="000000"/>
          <w:kern w:val="0"/>
          <w:sz w:val="20"/>
          <w:szCs w:val="20"/>
          <w14:ligatures w14:val="none"/>
        </w:rPr>
        <w:t xml:space="preserve">Dr. Abdulla </w:t>
      </w:r>
      <w:proofErr w:type="spellStart"/>
      <w:r w:rsidRPr="00143640">
        <w:rPr>
          <w:rFonts w:ascii="Arial" w:eastAsia="Calibri" w:hAnsi="Arial" w:cs="Arial"/>
          <w:color w:val="000000"/>
          <w:kern w:val="0"/>
          <w:sz w:val="20"/>
          <w:szCs w:val="20"/>
          <w14:ligatures w14:val="none"/>
        </w:rPr>
        <w:t>Alnuaimi’s</w:t>
      </w:r>
      <w:proofErr w:type="spellEnd"/>
      <w:r w:rsidRPr="00143640">
        <w:rPr>
          <w:rFonts w:ascii="Arial" w:eastAsia="Calibri" w:hAnsi="Arial" w:cs="Arial"/>
          <w:color w:val="000000"/>
          <w:kern w:val="0"/>
          <w:sz w:val="20"/>
          <w:szCs w:val="20"/>
          <w14:ligatures w14:val="none"/>
        </w:rPr>
        <w:t xml:space="preserve"> notable qualifications reflect a career in teaching, research, and academic service. Dr. 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received a Ph.D. in Architecture from the University of Bath, a Master of Science in Architecture from the University of Arizona, and a Bachelor of Architecture from the University of Arizona. The academic career of Dr. 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at Qatar University has advanced progressively from that start culminating in the current appointment as Assistant Professor. Throughout this progression, Dr. </w:t>
      </w:r>
      <w:r w:rsidRPr="00143640">
        <w:rPr>
          <w:rFonts w:ascii="Arial" w:eastAsia="Calibri" w:hAnsi="Arial" w:cs="Arial"/>
          <w:color w:val="000000"/>
          <w:kern w:val="0"/>
          <w:sz w:val="20"/>
          <w:szCs w:val="20"/>
          <w14:ligatures w14:val="none"/>
        </w:rPr>
        <w:lastRenderedPageBreak/>
        <w:t xml:space="preserve">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has taught a broad range of design and theory courses and has supervised students at multiple levels of study.</w:t>
      </w:r>
    </w:p>
    <w:p w14:paraId="3BEAD607" w14:textId="77777777" w:rsidR="00143640" w:rsidRPr="00143640" w:rsidRDefault="00143640" w:rsidP="00143640">
      <w:pPr>
        <w:spacing w:after="0" w:line="240" w:lineRule="auto"/>
        <w:rPr>
          <w:rFonts w:ascii="Arial" w:eastAsia="Calibri" w:hAnsi="Arial" w:cs="Arial" w:hint="cs"/>
          <w:color w:val="000000"/>
          <w:kern w:val="0"/>
          <w:sz w:val="20"/>
          <w:szCs w:val="20"/>
          <w:rtl/>
          <w14:ligatures w14:val="none"/>
        </w:rPr>
      </w:pPr>
    </w:p>
    <w:p w14:paraId="3B218C1B" w14:textId="77777777" w:rsidR="00143640" w:rsidRPr="00143640" w:rsidRDefault="00143640" w:rsidP="00143640">
      <w:pPr>
        <w:spacing w:after="0" w:line="240" w:lineRule="auto"/>
        <w:rPr>
          <w:rFonts w:ascii="Arial" w:eastAsia="Calibri" w:hAnsi="Arial" w:cs="Arial"/>
          <w:color w:val="000000"/>
          <w:kern w:val="0"/>
          <w:sz w:val="20"/>
          <w:szCs w:val="20"/>
          <w14:ligatures w14:val="none"/>
        </w:rPr>
      </w:pPr>
      <w:r w:rsidRPr="00143640">
        <w:rPr>
          <w:rFonts w:ascii="Arial" w:eastAsia="Calibri" w:hAnsi="Arial" w:cs="Arial"/>
          <w:color w:val="000000"/>
          <w:kern w:val="0"/>
          <w:sz w:val="20"/>
          <w:szCs w:val="20"/>
          <w14:ligatures w14:val="none"/>
        </w:rPr>
        <w:t xml:space="preserve">The research portfolio of Dr. 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encompasses sustainability in the built environment, energy efficiency, thermal comfort, and innovative building technologies that enhance urban resilience. Engagement in several national and international research grants underscores the contribution of Dr. 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to advancing knowledge in architecture and environmental design.</w:t>
      </w:r>
    </w:p>
    <w:p w14:paraId="1108BF2E" w14:textId="77777777" w:rsidR="00143640" w:rsidRPr="00143640" w:rsidRDefault="00143640" w:rsidP="00143640">
      <w:pPr>
        <w:spacing w:after="0" w:line="240" w:lineRule="auto"/>
        <w:rPr>
          <w:rFonts w:ascii="Arial" w:eastAsia="Calibri" w:hAnsi="Arial" w:cs="Arial"/>
          <w:color w:val="000000"/>
          <w:kern w:val="0"/>
          <w:sz w:val="20"/>
          <w:szCs w:val="20"/>
          <w14:ligatures w14:val="none"/>
        </w:rPr>
      </w:pPr>
    </w:p>
    <w:p w14:paraId="179AF33F" w14:textId="77777777" w:rsidR="00143640" w:rsidRPr="00143640" w:rsidRDefault="00143640" w:rsidP="00143640">
      <w:pPr>
        <w:spacing w:after="0" w:line="240" w:lineRule="auto"/>
        <w:rPr>
          <w:rFonts w:ascii="Arial" w:eastAsia="Calibri" w:hAnsi="Arial" w:cs="Arial"/>
          <w:color w:val="000000"/>
          <w:kern w:val="0"/>
          <w:sz w:val="20"/>
          <w:szCs w:val="20"/>
          <w14:ligatures w14:val="none"/>
        </w:rPr>
      </w:pPr>
      <w:r w:rsidRPr="00143640">
        <w:rPr>
          <w:rFonts w:ascii="Arial" w:eastAsia="Calibri" w:hAnsi="Arial" w:cs="Arial"/>
          <w:color w:val="000000"/>
          <w:kern w:val="0"/>
          <w:sz w:val="20"/>
          <w:szCs w:val="20"/>
          <w14:ligatures w14:val="none"/>
        </w:rPr>
        <w:t xml:space="preserve">In addition to teaching and research, Dr. 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has undertaken significant service roles through membership on committees at the department, college, and university levels. These committees have addressed curriculum development, academic administration, and research initiatives, reflecting the dedication of Dr. Abdulla </w:t>
      </w:r>
      <w:proofErr w:type="spellStart"/>
      <w:r w:rsidRPr="00143640">
        <w:rPr>
          <w:rFonts w:ascii="Arial" w:eastAsia="Calibri" w:hAnsi="Arial" w:cs="Arial"/>
          <w:color w:val="000000"/>
          <w:kern w:val="0"/>
          <w:sz w:val="20"/>
          <w:szCs w:val="20"/>
          <w14:ligatures w14:val="none"/>
        </w:rPr>
        <w:t>Alnuaimi</w:t>
      </w:r>
      <w:proofErr w:type="spellEnd"/>
      <w:r w:rsidRPr="00143640">
        <w:rPr>
          <w:rFonts w:ascii="Arial" w:eastAsia="Calibri" w:hAnsi="Arial" w:cs="Arial"/>
          <w:color w:val="000000"/>
          <w:kern w:val="0"/>
          <w:sz w:val="20"/>
          <w:szCs w:val="20"/>
          <w14:ligatures w14:val="none"/>
        </w:rPr>
        <w:t xml:space="preserve"> to institutional growth and academic excellence.</w:t>
      </w:r>
    </w:p>
    <w:p w14:paraId="2E727FD2" w14:textId="77777777" w:rsidR="00143640" w:rsidRPr="00143640" w:rsidRDefault="00143640" w:rsidP="00143640">
      <w:pPr>
        <w:spacing w:after="0" w:line="240" w:lineRule="auto"/>
        <w:rPr>
          <w:rFonts w:ascii="Arial" w:eastAsia="Calibri" w:hAnsi="Arial" w:cs="Arial"/>
          <w:color w:val="000000"/>
          <w:kern w:val="0"/>
          <w:sz w:val="20"/>
          <w:szCs w:val="20"/>
          <w14:ligatures w14:val="none"/>
        </w:rPr>
      </w:pPr>
    </w:p>
    <w:p w14:paraId="799E5D26" w14:textId="77777777" w:rsidR="00143640" w:rsidRPr="00143640" w:rsidRDefault="00143640" w:rsidP="00143640">
      <w:pPr>
        <w:spacing w:line="240" w:lineRule="auto"/>
        <w:jc w:val="both"/>
        <w:rPr>
          <w:rFonts w:ascii="Arial" w:eastAsia="Calibri" w:hAnsi="Arial" w:cs="Arial"/>
          <w:color w:val="000000"/>
          <w:kern w:val="0"/>
          <w:sz w:val="20"/>
          <w:szCs w:val="20"/>
          <w14:ligatures w14:val="none"/>
        </w:rPr>
      </w:pPr>
      <w:r w:rsidRPr="00143640">
        <w:rPr>
          <w:rFonts w:ascii="Arial" w:eastAsia="Calibri" w:hAnsi="Arial" w:cs="Arial"/>
          <w:color w:val="000000"/>
          <w:kern w:val="0"/>
          <w:sz w:val="20"/>
          <w:szCs w:val="20"/>
          <w14:ligatures w14:val="none"/>
        </w:rPr>
        <w:t>We would like to take the opportunity to thank Dr. Raffaello Furlan for all his work and effort during his tenure in this role.</w:t>
      </w:r>
    </w:p>
    <w:p w14:paraId="4B686E0B" w14:textId="77777777" w:rsidR="00143640" w:rsidRPr="00143640" w:rsidRDefault="00143640" w:rsidP="00143640">
      <w:pPr>
        <w:spacing w:after="0" w:line="240" w:lineRule="auto"/>
        <w:jc w:val="both"/>
        <w:rPr>
          <w:rFonts w:ascii="Arial" w:eastAsia="Calibri" w:hAnsi="Arial" w:cs="Arial"/>
          <w:color w:val="000000"/>
          <w:kern w:val="0"/>
          <w:sz w:val="20"/>
          <w:szCs w:val="20"/>
          <w14:ligatures w14:val="none"/>
        </w:rPr>
      </w:pPr>
    </w:p>
    <w:p w14:paraId="005283ED" w14:textId="77777777" w:rsidR="00143640" w:rsidRPr="00143640" w:rsidRDefault="00143640" w:rsidP="00143640">
      <w:pPr>
        <w:spacing w:line="240" w:lineRule="auto"/>
        <w:rPr>
          <w:rFonts w:ascii="Arial" w:eastAsia="Calibri" w:hAnsi="Arial" w:cs="Arial"/>
          <w:color w:val="000000"/>
          <w:kern w:val="0"/>
          <w:sz w:val="20"/>
          <w:szCs w:val="20"/>
          <w:rtl/>
          <w14:ligatures w14:val="none"/>
        </w:rPr>
      </w:pPr>
    </w:p>
    <w:p w14:paraId="789BCC19" w14:textId="77777777" w:rsidR="00143640" w:rsidRPr="00143640" w:rsidRDefault="00143640" w:rsidP="00143640">
      <w:pPr>
        <w:bidi/>
        <w:spacing w:after="0" w:line="240" w:lineRule="auto"/>
        <w:rPr>
          <w:rFonts w:ascii="Calibri Light" w:eastAsia="Calibri" w:hAnsi="Calibri Light" w:cs="Calibri Light"/>
          <w:kern w:val="0"/>
          <w:sz w:val="24"/>
          <w:szCs w:val="24"/>
        </w:rPr>
      </w:pPr>
    </w:p>
    <w:p w14:paraId="7FA6D3B2" w14:textId="77777777" w:rsidR="00C659B7" w:rsidRDefault="00C659B7"/>
    <w:sectPr w:rsidR="00C65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640"/>
    <w:rsid w:val="00143640"/>
    <w:rsid w:val="00C659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5C528"/>
  <w15:chartTrackingRefBased/>
  <w15:docId w15:val="{9B030A59-CCF4-4BFE-87B2-60B3892C6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2314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59C.76A923F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547</Words>
  <Characters>3122</Characters>
  <Application>Microsoft Office Word</Application>
  <DocSecurity>0</DocSecurity>
  <Lines>26</Lines>
  <Paragraphs>7</Paragraphs>
  <ScaleCrop>false</ScaleCrop>
  <Company>Qatar University</Company>
  <LinksUpToDate>false</LinksUpToDate>
  <CharactersWithSpaces>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2025-08-26T10:19:00Z</dcterms:created>
  <dcterms:modified xsi:type="dcterms:W3CDTF">2025-08-26T10:21:00Z</dcterms:modified>
</cp:coreProperties>
</file>