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7398BD7" w14:textId="77777777" w:rsidR="008E3133" w:rsidRDefault="008E3133" w:rsidP="008E3133">
      <w:pPr>
        <w:jc w:val="center"/>
      </w:pPr>
      <w:r>
        <w:rPr>
          <w:noProof/>
        </w:rPr>
        <w:drawing>
          <wp:inline distT="0" distB="0" distL="0" distR="0" wp14:anchorId="6C3C1B32" wp14:editId="56DA588C">
            <wp:extent cx="5905500" cy="1501146"/>
            <wp:effectExtent l="0" t="0" r="0" b="3810"/>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 r:link="rId5">
                      <a:extLst>
                        <a:ext uri="{28A0092B-C50C-407E-A947-70E740481C1C}">
                          <a14:useLocalDpi xmlns:a14="http://schemas.microsoft.com/office/drawing/2010/main" val="0"/>
                        </a:ext>
                      </a:extLst>
                    </a:blip>
                    <a:srcRect/>
                    <a:stretch>
                      <a:fillRect/>
                    </a:stretch>
                  </pic:blipFill>
                  <pic:spPr bwMode="auto">
                    <a:xfrm>
                      <a:off x="0" y="0"/>
                      <a:ext cx="5921118" cy="1505116"/>
                    </a:xfrm>
                    <a:prstGeom prst="rect">
                      <a:avLst/>
                    </a:prstGeom>
                    <a:noFill/>
                    <a:ln>
                      <a:noFill/>
                    </a:ln>
                  </pic:spPr>
                </pic:pic>
              </a:graphicData>
            </a:graphic>
          </wp:inline>
        </w:drawing>
      </w:r>
    </w:p>
    <w:p w14:paraId="35B685B5" w14:textId="77777777" w:rsidR="008E3133" w:rsidRDefault="008E3133" w:rsidP="008E3133">
      <w:pPr>
        <w:bidi/>
      </w:pPr>
      <w:r>
        <w:rPr>
          <w:rFonts w:ascii="Arial" w:hAnsi="Arial" w:cs="Arial"/>
          <w:b/>
          <w:bCs/>
          <w:rtl/>
          <w:lang w:bidi="ar-QA"/>
        </w:rPr>
        <w:t> </w:t>
      </w:r>
    </w:p>
    <w:p w14:paraId="363438FC" w14:textId="77777777" w:rsidR="008E3133" w:rsidRDefault="008E3133" w:rsidP="008E3133">
      <w:pPr>
        <w:bidi/>
        <w:outlineLvl w:val="0"/>
      </w:pPr>
      <w:r>
        <w:rPr>
          <w:rFonts w:ascii="Arial" w:hAnsi="Arial" w:cs="Arial"/>
          <w:b/>
          <w:bCs/>
          <w:rtl/>
          <w:lang w:bidi="ar-QA"/>
        </w:rPr>
        <w:t>من: مكتب نائب رئيس الجامعة للشؤون الأكاديمية</w:t>
      </w:r>
    </w:p>
    <w:p w14:paraId="0C7AF949" w14:textId="77777777" w:rsidR="008E3133" w:rsidRDefault="008E3133" w:rsidP="008E3133">
      <w:pPr>
        <w:bidi/>
        <w:rPr>
          <w:rFonts w:hint="cs"/>
          <w:rtl/>
        </w:rPr>
      </w:pPr>
      <w:r>
        <w:rPr>
          <w:rFonts w:ascii="Arial" w:hAnsi="Arial" w:cs="Arial"/>
          <w:b/>
          <w:bCs/>
          <w:rtl/>
          <w:lang w:bidi="ar-QA"/>
        </w:rPr>
        <w:t>إلى: الجميع</w:t>
      </w:r>
      <w:r>
        <w:rPr>
          <w:rFonts w:ascii="Arial" w:hAnsi="Arial" w:cs="Arial"/>
          <w:b/>
          <w:bCs/>
          <w:lang w:bidi="ar-QA"/>
        </w:rPr>
        <w:t xml:space="preserve"> </w:t>
      </w:r>
    </w:p>
    <w:p w14:paraId="64BA21E9" w14:textId="77777777" w:rsidR="008E3133" w:rsidRDefault="008E3133" w:rsidP="008E3133">
      <w:pPr>
        <w:bidi/>
        <w:rPr>
          <w:rFonts w:hint="cs"/>
          <w:rtl/>
        </w:rPr>
      </w:pPr>
      <w:r>
        <w:rPr>
          <w:rFonts w:ascii="Arial" w:hAnsi="Arial" w:cs="Arial"/>
          <w:b/>
          <w:bCs/>
          <w:rtl/>
          <w:lang w:bidi="ar-QA"/>
        </w:rPr>
        <w:t>الموضوع: تعيين العميد المشارك للشؤون الأكاديمية بكلية الهندسة</w:t>
      </w:r>
      <w:r>
        <w:rPr>
          <w:rFonts w:ascii="Arial" w:hAnsi="Arial" w:cs="Arial"/>
          <w:b/>
          <w:bCs/>
        </w:rPr>
        <w:t xml:space="preserve">  </w:t>
      </w:r>
    </w:p>
    <w:p w14:paraId="53B3D0EB" w14:textId="77777777" w:rsidR="008E3133" w:rsidRDefault="008E3133" w:rsidP="008E3133">
      <w:pPr>
        <w:bidi/>
        <w:rPr>
          <w:rFonts w:hint="cs"/>
          <w:rtl/>
        </w:rPr>
      </w:pPr>
      <w:r>
        <w:rPr>
          <w:rFonts w:ascii="Arial" w:hAnsi="Arial" w:cs="Arial"/>
          <w:b/>
          <w:bCs/>
          <w:rtl/>
          <w:lang w:bidi="ar-QA"/>
        </w:rPr>
        <w:t> </w:t>
      </w:r>
    </w:p>
    <w:p w14:paraId="3462A914" w14:textId="77777777" w:rsidR="008E3133" w:rsidRDefault="008E3133" w:rsidP="008E3133">
      <w:pPr>
        <w:bidi/>
        <w:jc w:val="both"/>
        <w:rPr>
          <w:rFonts w:hint="cs"/>
          <w:rtl/>
        </w:rPr>
      </w:pPr>
      <w:r>
        <w:rPr>
          <w:rFonts w:ascii="Arial" w:hAnsi="Arial" w:cs="Arial"/>
          <w:rtl/>
          <w:lang w:bidi="ar-QA"/>
        </w:rPr>
        <w:t>يسر مكتب نائب رئيس الجامعة للشؤون الأكاديمية أن يعلن بأنه قد تم تعيين الدكتور</w:t>
      </w:r>
      <w:r>
        <w:rPr>
          <w:rFonts w:ascii="Arial" w:hAnsi="Arial" w:cs="Arial"/>
          <w:lang w:bidi="ar-QA"/>
        </w:rPr>
        <w:t xml:space="preserve"> </w:t>
      </w:r>
      <w:r>
        <w:rPr>
          <w:rFonts w:ascii="Arial" w:hAnsi="Arial" w:cs="Arial"/>
          <w:rtl/>
          <w:lang w:bidi="ar-QA"/>
        </w:rPr>
        <w:t xml:space="preserve">حمد ناصر النعيمي، عميد مشارك للشؤون الأكاديمية بكلية الهندسة، وذلك اعتبارًا </w:t>
      </w:r>
      <w:bookmarkStart w:id="0" w:name="_Hlk216981728"/>
      <w:r>
        <w:rPr>
          <w:rFonts w:ascii="Arial" w:hAnsi="Arial" w:cs="Arial"/>
          <w:rtl/>
          <w:lang w:bidi="ar-QA"/>
        </w:rPr>
        <w:t>من 11 يناير 2026</w:t>
      </w:r>
      <w:r>
        <w:rPr>
          <w:rFonts w:ascii="Arial" w:hAnsi="Arial" w:cs="Arial"/>
        </w:rPr>
        <w:t>.</w:t>
      </w:r>
      <w:bookmarkEnd w:id="0"/>
    </w:p>
    <w:p w14:paraId="47FD38B6" w14:textId="77777777" w:rsidR="008E3133" w:rsidRDefault="008E3133" w:rsidP="008E3133">
      <w:pPr>
        <w:bidi/>
        <w:jc w:val="both"/>
        <w:rPr>
          <w:rFonts w:hint="cs"/>
          <w:rtl/>
        </w:rPr>
      </w:pPr>
      <w:r>
        <w:rPr>
          <w:rFonts w:ascii="Arial" w:hAnsi="Arial" w:cs="Arial"/>
        </w:rPr>
        <w:t> </w:t>
      </w:r>
    </w:p>
    <w:p w14:paraId="58756CCA" w14:textId="77777777" w:rsidR="008E3133" w:rsidRDefault="008E3133" w:rsidP="008E3133">
      <w:pPr>
        <w:bidi/>
        <w:jc w:val="both"/>
        <w:rPr>
          <w:rFonts w:hint="cs"/>
          <w:rtl/>
        </w:rPr>
      </w:pPr>
      <w:r>
        <w:rPr>
          <w:rFonts w:ascii="Arial" w:hAnsi="Arial" w:cs="Arial"/>
          <w:rtl/>
          <w:lang w:bidi="ar-QA"/>
        </w:rPr>
        <w:t>التحق الدكتور حمد النعيمي بالكادر الأكاديمي لجامعة قطر في عام 2015 بعد تخرّجه من جامعة قطر وحصوله على بعثة دراسية لاستكمال دراساته العليا، ويعمل حاليًا كأستاذ مساعد في قسم الهندسة المدنية والبيئية بكلية الهندسة. خلال مسيرته الأكاديمية، تولّى الدكتور حمد النعيمي عددًا من المهام الأكاديمية والإدارية وأسهم بفاعلية في تطوير القسم والكلية</w:t>
      </w:r>
      <w:r>
        <w:rPr>
          <w:rFonts w:ascii="Arial" w:hAnsi="Arial" w:cs="Arial"/>
        </w:rPr>
        <w:t>.</w:t>
      </w:r>
    </w:p>
    <w:p w14:paraId="2BDB76F2" w14:textId="77777777" w:rsidR="008E3133" w:rsidRDefault="008E3133" w:rsidP="008E3133">
      <w:pPr>
        <w:bidi/>
        <w:jc w:val="both"/>
        <w:rPr>
          <w:rFonts w:hint="cs"/>
          <w:rtl/>
        </w:rPr>
      </w:pPr>
      <w:r>
        <w:rPr>
          <w:rFonts w:ascii="Arial" w:hAnsi="Arial" w:cs="Arial"/>
          <w:rtl/>
          <w:lang w:bidi="ar-QA"/>
        </w:rPr>
        <w:t>حصل الدكتور حمد النعيمي على درجة الدكتوراه في الهندسة المدنية من جامعة أريزونا في الولايات المتحدة الأمريكية في العام 2022، حيث نال جائزة أفضل خريج دراسات عليا في عام تخرّجه، وحصل على درجة الماجستير في الهندسة المدنية من جامعة أريزونا في العام 2018، ودرجة البكالوريوس في الهندسة المدنية من جامعة قطر في العام 2015</w:t>
      </w:r>
      <w:r>
        <w:rPr>
          <w:rFonts w:ascii="Arial" w:hAnsi="Arial" w:cs="Arial"/>
        </w:rPr>
        <w:t>.</w:t>
      </w:r>
    </w:p>
    <w:p w14:paraId="1D6EFB88" w14:textId="77777777" w:rsidR="008E3133" w:rsidRDefault="008E3133" w:rsidP="008E3133">
      <w:pPr>
        <w:bidi/>
        <w:jc w:val="both"/>
        <w:rPr>
          <w:rFonts w:hint="cs"/>
          <w:rtl/>
        </w:rPr>
      </w:pPr>
      <w:r>
        <w:rPr>
          <w:rFonts w:ascii="Arial" w:hAnsi="Arial" w:cs="Arial"/>
          <w:rtl/>
          <w:lang w:bidi="ar-QA"/>
        </w:rPr>
        <w:t xml:space="preserve">تتركز اهتمامات الدكتور حمد النعيمي البحثية في تقنيات الاختبار </w:t>
      </w:r>
      <w:proofErr w:type="spellStart"/>
      <w:r>
        <w:rPr>
          <w:rFonts w:ascii="Arial" w:hAnsi="Arial" w:cs="Arial"/>
          <w:rtl/>
          <w:lang w:bidi="ar-QA"/>
        </w:rPr>
        <w:t>اللاتدميري</w:t>
      </w:r>
      <w:proofErr w:type="spellEnd"/>
      <w:r>
        <w:rPr>
          <w:rFonts w:ascii="Arial" w:hAnsi="Arial" w:cs="Arial"/>
          <w:rtl/>
          <w:lang w:bidi="ar-QA"/>
        </w:rPr>
        <w:t xml:space="preserve"> بالموجات فوق الصوتية، وله خبرة في مراقبة سلامة المنشآت ومواد البناء وقد نشر العديد من الأبحاث في مجلات محكمة، وشارك في مشاريع بحثية ممولة، إلى جانب خبراته في الاستشارات الأكاديمية والصناعية</w:t>
      </w:r>
      <w:r>
        <w:rPr>
          <w:rFonts w:ascii="Arial" w:hAnsi="Arial" w:cs="Arial"/>
        </w:rPr>
        <w:t>.</w:t>
      </w:r>
    </w:p>
    <w:p w14:paraId="45B44D2C" w14:textId="77777777" w:rsidR="008E3133" w:rsidRDefault="008E3133" w:rsidP="008E3133">
      <w:pPr>
        <w:bidi/>
        <w:jc w:val="both"/>
        <w:rPr>
          <w:rFonts w:hint="cs"/>
          <w:rtl/>
        </w:rPr>
      </w:pPr>
      <w:r>
        <w:rPr>
          <w:rFonts w:ascii="Arial" w:hAnsi="Arial" w:cs="Arial"/>
          <w:rtl/>
          <w:lang w:bidi="ar-QA"/>
        </w:rPr>
        <w:t>خلال مسيرته الأكاديمية، عمل الدكتور حمد النعيمي منسقًا لمشاريع التخرج في القسم، كما يشغل منصب منسق الابحاث والدراسات العليا في قسم الهندسة المدنية والبيئية، وقد أسهم في تطوير</w:t>
      </w:r>
      <w:r>
        <w:rPr>
          <w:rFonts w:ascii="Arial" w:hAnsi="Arial" w:cs="Arial"/>
          <w:lang w:bidi="ar-QA"/>
        </w:rPr>
        <w:t xml:space="preserve"> </w:t>
      </w:r>
      <w:r>
        <w:rPr>
          <w:rFonts w:ascii="Arial" w:hAnsi="Arial" w:cs="Arial"/>
          <w:rtl/>
          <w:lang w:bidi="ar-QA"/>
        </w:rPr>
        <w:t>المناهج وتحسين جودة التدريس والبرامج الأكاديمية في القسم.</w:t>
      </w:r>
    </w:p>
    <w:p w14:paraId="310176BD" w14:textId="77777777" w:rsidR="008E3133" w:rsidRDefault="008E3133" w:rsidP="008E3133">
      <w:pPr>
        <w:bidi/>
        <w:spacing w:before="100" w:beforeAutospacing="1" w:after="100" w:afterAutospacing="1"/>
        <w:jc w:val="both"/>
        <w:rPr>
          <w:rFonts w:hint="cs"/>
          <w:rtl/>
        </w:rPr>
      </w:pPr>
      <w:r>
        <w:rPr>
          <w:rFonts w:ascii="Arial" w:hAnsi="Arial" w:cs="Arial"/>
          <w:rtl/>
          <w:lang w:bidi="ar-QA"/>
        </w:rPr>
        <w:t>كما يسر مكتب نائب رئيس الجامعة للشئون الأكاديمية أن يتقدم بخالص الشكر والتقدير على الجهود المخلصة التي بذلها الأستاذ الدكتور الصادق مهدي، خلال فترة توليه هذا المنصب.</w:t>
      </w:r>
    </w:p>
    <w:p w14:paraId="2034FDC3" w14:textId="77777777" w:rsidR="008E3133" w:rsidRDefault="008E3133" w:rsidP="008E3133">
      <w:pPr>
        <w:rPr>
          <w:rFonts w:hint="cs"/>
          <w:rtl/>
        </w:rPr>
      </w:pPr>
      <w:r>
        <w:rPr>
          <w:rFonts w:ascii="Arial" w:hAnsi="Arial" w:cs="Arial"/>
          <w:rtl/>
        </w:rPr>
        <w:t> </w:t>
      </w:r>
    </w:p>
    <w:p w14:paraId="2BF7F829" w14:textId="77777777" w:rsidR="008E3133" w:rsidRDefault="008E3133" w:rsidP="008E3133">
      <w:pPr>
        <w:jc w:val="both"/>
        <w:outlineLvl w:val="0"/>
        <w:rPr>
          <w:rFonts w:hint="cs"/>
          <w:rtl/>
        </w:rPr>
      </w:pPr>
      <w:r>
        <w:rPr>
          <w:rFonts w:ascii="Arial" w:hAnsi="Arial" w:cs="Arial"/>
          <w:b/>
          <w:bCs/>
          <w:color w:val="000000"/>
          <w:sz w:val="20"/>
          <w:szCs w:val="20"/>
        </w:rPr>
        <w:t>From: Office of the Vice President for Academic Affairs</w:t>
      </w:r>
    </w:p>
    <w:p w14:paraId="62F7F9F6" w14:textId="77777777" w:rsidR="008E3133" w:rsidRDefault="008E3133" w:rsidP="008E3133">
      <w:pPr>
        <w:jc w:val="both"/>
      </w:pPr>
      <w:r>
        <w:rPr>
          <w:rFonts w:ascii="Arial" w:hAnsi="Arial" w:cs="Arial"/>
          <w:b/>
          <w:bCs/>
          <w:color w:val="000000"/>
          <w:sz w:val="20"/>
          <w:szCs w:val="20"/>
        </w:rPr>
        <w:t>To: All</w:t>
      </w:r>
    </w:p>
    <w:p w14:paraId="5E3D2DA1" w14:textId="77777777" w:rsidR="008E3133" w:rsidRDefault="008E3133" w:rsidP="008E3133">
      <w:pPr>
        <w:jc w:val="both"/>
      </w:pPr>
      <w:r>
        <w:rPr>
          <w:rFonts w:ascii="Arial" w:hAnsi="Arial" w:cs="Arial"/>
          <w:b/>
          <w:bCs/>
          <w:color w:val="000000"/>
          <w:sz w:val="20"/>
          <w:szCs w:val="20"/>
        </w:rPr>
        <w:t>Subject: Appointment of Associate Dean for Academic Affairs, College of Engineering</w:t>
      </w:r>
    </w:p>
    <w:p w14:paraId="6C0C5C77" w14:textId="77777777" w:rsidR="008E3133" w:rsidRDefault="008E3133" w:rsidP="008E3133">
      <w:pPr>
        <w:jc w:val="both"/>
      </w:pPr>
      <w:r>
        <w:rPr>
          <w:rFonts w:ascii="Arial" w:hAnsi="Arial" w:cs="Arial"/>
          <w:color w:val="000000"/>
          <w:sz w:val="20"/>
          <w:szCs w:val="20"/>
          <w:rtl/>
        </w:rPr>
        <w:t> </w:t>
      </w:r>
    </w:p>
    <w:p w14:paraId="31443F69" w14:textId="77777777" w:rsidR="008E3133" w:rsidRDefault="008E3133" w:rsidP="008E3133">
      <w:pPr>
        <w:jc w:val="both"/>
      </w:pPr>
      <w:r>
        <w:rPr>
          <w:rFonts w:ascii="Arial" w:hAnsi="Arial" w:cs="Arial"/>
          <w:color w:val="000000"/>
          <w:sz w:val="20"/>
          <w:szCs w:val="20"/>
        </w:rPr>
        <w:t>The Office of the Vice President for Academic Affairs is pleased to announce the appointment of Dr. Hamad Nasser Alnuaimi</w:t>
      </w:r>
      <w:r>
        <w:rPr>
          <w:rFonts w:ascii="Arial" w:hAnsi="Arial" w:cs="Arial"/>
          <w:color w:val="000000"/>
          <w:sz w:val="20"/>
          <w:szCs w:val="20"/>
          <w:rtl/>
        </w:rPr>
        <w:t xml:space="preserve"> </w:t>
      </w:r>
      <w:r>
        <w:rPr>
          <w:rFonts w:ascii="Arial" w:hAnsi="Arial" w:cs="Arial"/>
          <w:color w:val="000000"/>
          <w:sz w:val="20"/>
          <w:szCs w:val="20"/>
        </w:rPr>
        <w:t>as the Associate Dean for Academic Affairs in the College of Engineering. The appointment is effective from 11 January 2026.</w:t>
      </w:r>
    </w:p>
    <w:p w14:paraId="2241747D" w14:textId="77777777" w:rsidR="008E3133" w:rsidRDefault="008E3133" w:rsidP="008E3133">
      <w:pPr>
        <w:jc w:val="both"/>
      </w:pPr>
      <w:r>
        <w:rPr>
          <w:rFonts w:ascii="Arial" w:hAnsi="Arial" w:cs="Arial"/>
          <w:sz w:val="20"/>
          <w:szCs w:val="20"/>
          <w:rtl/>
        </w:rPr>
        <w:t> </w:t>
      </w:r>
    </w:p>
    <w:p w14:paraId="441EB4FA" w14:textId="77777777" w:rsidR="008E3133" w:rsidRDefault="008E3133" w:rsidP="008E3133">
      <w:pPr>
        <w:jc w:val="both"/>
      </w:pPr>
      <w:r>
        <w:rPr>
          <w:rFonts w:ascii="Arial" w:hAnsi="Arial" w:cs="Arial"/>
          <w:sz w:val="20"/>
          <w:szCs w:val="20"/>
        </w:rPr>
        <w:t xml:space="preserve">Dr. Hamad </w:t>
      </w:r>
      <w:proofErr w:type="spellStart"/>
      <w:r>
        <w:rPr>
          <w:rFonts w:ascii="Arial" w:hAnsi="Arial" w:cs="Arial"/>
          <w:sz w:val="20"/>
          <w:szCs w:val="20"/>
        </w:rPr>
        <w:t>Alnuaimi</w:t>
      </w:r>
      <w:proofErr w:type="spellEnd"/>
      <w:r>
        <w:rPr>
          <w:rFonts w:ascii="Arial" w:hAnsi="Arial" w:cs="Arial"/>
          <w:sz w:val="20"/>
          <w:szCs w:val="20"/>
        </w:rPr>
        <w:t xml:space="preserve"> joined Qatar University as Academic member of staff in 2015 after graduating from Qatar University and receiving a scholarship to pursue his graduate studies. He currently serves as an Assistant Professor in the Department of Civil and Environmental Engineering at the College of Engineering. Throughout his academic career, Dr. Hamad </w:t>
      </w:r>
      <w:proofErr w:type="spellStart"/>
      <w:r>
        <w:rPr>
          <w:rFonts w:ascii="Arial" w:hAnsi="Arial" w:cs="Arial"/>
          <w:sz w:val="20"/>
          <w:szCs w:val="20"/>
        </w:rPr>
        <w:t>Alnuaimi</w:t>
      </w:r>
      <w:proofErr w:type="spellEnd"/>
      <w:r>
        <w:rPr>
          <w:rFonts w:ascii="Arial" w:hAnsi="Arial" w:cs="Arial"/>
          <w:sz w:val="20"/>
          <w:szCs w:val="20"/>
        </w:rPr>
        <w:t xml:space="preserve"> has undertaken various academic and administrative responsibilities and has contributed significantly to the development of the department and the college.</w:t>
      </w:r>
    </w:p>
    <w:p w14:paraId="6911C54B" w14:textId="77777777" w:rsidR="008E3133" w:rsidRDefault="008E3133" w:rsidP="008E3133">
      <w:pPr>
        <w:jc w:val="both"/>
      </w:pPr>
      <w:r>
        <w:rPr>
          <w:rFonts w:ascii="Arial" w:hAnsi="Arial" w:cs="Arial"/>
          <w:sz w:val="20"/>
          <w:szCs w:val="20"/>
        </w:rPr>
        <w:t xml:space="preserve">Dr. Hamad </w:t>
      </w:r>
      <w:proofErr w:type="spellStart"/>
      <w:r>
        <w:rPr>
          <w:rFonts w:ascii="Arial" w:hAnsi="Arial" w:cs="Arial"/>
          <w:sz w:val="20"/>
          <w:szCs w:val="20"/>
        </w:rPr>
        <w:t>Alnuaimi</w:t>
      </w:r>
      <w:proofErr w:type="spellEnd"/>
      <w:r>
        <w:rPr>
          <w:rFonts w:ascii="Arial" w:hAnsi="Arial" w:cs="Arial"/>
          <w:sz w:val="20"/>
          <w:szCs w:val="20"/>
        </w:rPr>
        <w:t xml:space="preserve"> received a PhD in Civil Engineering from the University of Arizona in 2022, where he was awarded the Best Graduate of the year. He received an MSc in Civil Engineering from the University of Arizona in 2018, and a Bachelor of Science in Civil Engineering from Qatar University in 2015.</w:t>
      </w:r>
    </w:p>
    <w:p w14:paraId="69CAAC5B" w14:textId="77777777" w:rsidR="008E3133" w:rsidRDefault="008E3133" w:rsidP="008E3133">
      <w:pPr>
        <w:jc w:val="both"/>
      </w:pPr>
      <w:r>
        <w:rPr>
          <w:rFonts w:ascii="Arial" w:hAnsi="Arial" w:cs="Arial"/>
          <w:sz w:val="20"/>
          <w:szCs w:val="20"/>
        </w:rPr>
        <w:lastRenderedPageBreak/>
        <w:t>Dr. Hamad Alnuaimi’s research focuses on ultrasonic non-destructive testing (NDT), with experience in structural health monitoring (SHM) and construction materials. He has published in peer-reviewed journals and contributed to funded research projects, in addition to providing academic and industrial consulting.</w:t>
      </w:r>
    </w:p>
    <w:p w14:paraId="1F42FE4B" w14:textId="77777777" w:rsidR="008E3133" w:rsidRDefault="008E3133" w:rsidP="008E3133">
      <w:pPr>
        <w:jc w:val="both"/>
      </w:pPr>
      <w:r>
        <w:rPr>
          <w:rFonts w:ascii="Arial" w:hAnsi="Arial" w:cs="Arial"/>
          <w:sz w:val="20"/>
          <w:szCs w:val="20"/>
        </w:rPr>
        <w:t xml:space="preserve">Throughout his academic career, Dr. Hamad </w:t>
      </w:r>
      <w:proofErr w:type="spellStart"/>
      <w:r>
        <w:rPr>
          <w:rFonts w:ascii="Arial" w:hAnsi="Arial" w:cs="Arial"/>
          <w:sz w:val="20"/>
          <w:szCs w:val="20"/>
        </w:rPr>
        <w:t>Alnuaimi</w:t>
      </w:r>
      <w:proofErr w:type="spellEnd"/>
      <w:r>
        <w:rPr>
          <w:rFonts w:ascii="Arial" w:hAnsi="Arial" w:cs="Arial"/>
          <w:sz w:val="20"/>
          <w:szCs w:val="20"/>
        </w:rPr>
        <w:t xml:space="preserve"> has served as the Senior Project Coordinator and serves as the Research and Graduate Studies Coordinator in the Department of Civil and Environmental Engineering. He has contributed to curriculum development and to enhancing teaching quality and academic programs within the department.</w:t>
      </w:r>
    </w:p>
    <w:p w14:paraId="682257EA" w14:textId="77777777" w:rsidR="008E3133" w:rsidRDefault="008E3133" w:rsidP="008E3133">
      <w:pPr>
        <w:jc w:val="both"/>
      </w:pPr>
      <w:r>
        <w:rPr>
          <w:rFonts w:ascii="Arial" w:hAnsi="Arial" w:cs="Arial"/>
          <w:sz w:val="20"/>
          <w:szCs w:val="20"/>
        </w:rPr>
        <w:t xml:space="preserve">We would like to take the opportunity to thank Prof. El </w:t>
      </w:r>
      <w:proofErr w:type="spellStart"/>
      <w:r>
        <w:rPr>
          <w:rFonts w:ascii="Arial" w:hAnsi="Arial" w:cs="Arial"/>
          <w:sz w:val="20"/>
          <w:szCs w:val="20"/>
        </w:rPr>
        <w:t>Sadig</w:t>
      </w:r>
      <w:proofErr w:type="spellEnd"/>
      <w:r>
        <w:rPr>
          <w:rFonts w:ascii="Arial" w:hAnsi="Arial" w:cs="Arial"/>
          <w:sz w:val="20"/>
          <w:szCs w:val="20"/>
        </w:rPr>
        <w:t xml:space="preserve"> Mahdi for all his work and effort during his tenure as Associate Dean.</w:t>
      </w:r>
    </w:p>
    <w:p w14:paraId="08938F97" w14:textId="77777777" w:rsidR="008E3133" w:rsidRDefault="008E3133" w:rsidP="008E3133">
      <w:r>
        <w:rPr>
          <w:rFonts w:ascii="Arial" w:hAnsi="Arial" w:cs="Arial"/>
          <w:sz w:val="20"/>
          <w:szCs w:val="20"/>
          <w:rtl/>
        </w:rPr>
        <w:t> </w:t>
      </w:r>
    </w:p>
    <w:p w14:paraId="1FF856B2" w14:textId="77777777" w:rsidR="008E3133" w:rsidRDefault="008E3133" w:rsidP="008E3133">
      <w:r>
        <w:rPr>
          <w:rFonts w:ascii="Arial" w:hAnsi="Arial" w:cs="Arial"/>
          <w:rtl/>
        </w:rPr>
        <w:t> </w:t>
      </w:r>
    </w:p>
    <w:p w14:paraId="15229F0B" w14:textId="77777777" w:rsidR="008E3133" w:rsidRDefault="008E3133" w:rsidP="008E3133">
      <w:r>
        <w:t> </w:t>
      </w:r>
    </w:p>
    <w:p w14:paraId="25C62D8E" w14:textId="77777777" w:rsidR="00167BA8" w:rsidRPr="008E3133" w:rsidRDefault="00167BA8" w:rsidP="008E3133"/>
    <w:sectPr w:rsidR="00167BA8" w:rsidRPr="008E313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E3133"/>
    <w:rsid w:val="0000509B"/>
    <w:rsid w:val="00167BA8"/>
    <w:rsid w:val="00264EFE"/>
    <w:rsid w:val="005E1865"/>
    <w:rsid w:val="006E6618"/>
    <w:rsid w:val="008E3133"/>
    <w:rsid w:val="008F202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08CE25"/>
  <w15:chartTrackingRefBased/>
  <w15:docId w15:val="{918F6CF0-F8C9-409D-ADF3-E5DF4161E6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E3133"/>
    <w:pPr>
      <w:spacing w:after="0" w:line="240" w:lineRule="auto"/>
    </w:pPr>
    <w:rPr>
      <w:rFonts w:ascii="Calibri" w:eastAsia="Aptos" w:hAnsi="Calibri" w:cs="Calibri"/>
      <w:kern w:val="0"/>
      <w:sz w:val="22"/>
      <w:szCs w:val="22"/>
      <w14:ligatures w14:val="none"/>
    </w:rPr>
  </w:style>
  <w:style w:type="paragraph" w:styleId="Heading1">
    <w:name w:val="heading 1"/>
    <w:basedOn w:val="Normal"/>
    <w:next w:val="Normal"/>
    <w:link w:val="Heading1Char"/>
    <w:uiPriority w:val="9"/>
    <w:qFormat/>
    <w:rsid w:val="008E3133"/>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8E3133"/>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8E3133"/>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8E3133"/>
    <w:pPr>
      <w:keepNext/>
      <w:keepLines/>
      <w:spacing w:before="80" w:after="40" w:line="278" w:lineRule="auto"/>
      <w:outlineLvl w:val="3"/>
    </w:pPr>
    <w:rPr>
      <w:rFonts w:asciiTheme="minorHAnsi" w:eastAsiaTheme="majorEastAsia" w:hAnsiTheme="minorHAnsi" w:cstheme="majorBidi"/>
      <w:i/>
      <w:iCs/>
      <w:color w:val="0F4761" w:themeColor="accent1" w:themeShade="BF"/>
      <w:kern w:val="2"/>
      <w:sz w:val="24"/>
      <w:szCs w:val="24"/>
      <w14:ligatures w14:val="standardContextual"/>
    </w:rPr>
  </w:style>
  <w:style w:type="paragraph" w:styleId="Heading5">
    <w:name w:val="heading 5"/>
    <w:basedOn w:val="Normal"/>
    <w:next w:val="Normal"/>
    <w:link w:val="Heading5Char"/>
    <w:uiPriority w:val="9"/>
    <w:semiHidden/>
    <w:unhideWhenUsed/>
    <w:qFormat/>
    <w:rsid w:val="008E3133"/>
    <w:pPr>
      <w:keepNext/>
      <w:keepLines/>
      <w:spacing w:before="80" w:after="40" w:line="278" w:lineRule="auto"/>
      <w:outlineLvl w:val="4"/>
    </w:pPr>
    <w:rPr>
      <w:rFonts w:asciiTheme="minorHAnsi" w:eastAsiaTheme="majorEastAsia" w:hAnsiTheme="minorHAnsi" w:cstheme="majorBidi"/>
      <w:color w:val="0F4761" w:themeColor="accent1" w:themeShade="BF"/>
      <w:kern w:val="2"/>
      <w:sz w:val="24"/>
      <w:szCs w:val="24"/>
      <w14:ligatures w14:val="standardContextual"/>
    </w:rPr>
  </w:style>
  <w:style w:type="paragraph" w:styleId="Heading6">
    <w:name w:val="heading 6"/>
    <w:basedOn w:val="Normal"/>
    <w:next w:val="Normal"/>
    <w:link w:val="Heading6Char"/>
    <w:uiPriority w:val="9"/>
    <w:semiHidden/>
    <w:unhideWhenUsed/>
    <w:qFormat/>
    <w:rsid w:val="008E3133"/>
    <w:pPr>
      <w:keepNext/>
      <w:keepLines/>
      <w:spacing w:before="40" w:line="278" w:lineRule="auto"/>
      <w:outlineLvl w:val="5"/>
    </w:pPr>
    <w:rPr>
      <w:rFonts w:asciiTheme="minorHAnsi" w:eastAsiaTheme="majorEastAsia" w:hAnsiTheme="minorHAnsi" w:cstheme="majorBidi"/>
      <w:i/>
      <w:iCs/>
      <w:color w:val="595959" w:themeColor="text1" w:themeTint="A6"/>
      <w:kern w:val="2"/>
      <w:sz w:val="24"/>
      <w:szCs w:val="24"/>
      <w14:ligatures w14:val="standardContextual"/>
    </w:rPr>
  </w:style>
  <w:style w:type="paragraph" w:styleId="Heading7">
    <w:name w:val="heading 7"/>
    <w:basedOn w:val="Normal"/>
    <w:next w:val="Normal"/>
    <w:link w:val="Heading7Char"/>
    <w:uiPriority w:val="9"/>
    <w:semiHidden/>
    <w:unhideWhenUsed/>
    <w:qFormat/>
    <w:rsid w:val="008E3133"/>
    <w:pPr>
      <w:keepNext/>
      <w:keepLines/>
      <w:spacing w:before="40" w:line="278" w:lineRule="auto"/>
      <w:outlineLvl w:val="6"/>
    </w:pPr>
    <w:rPr>
      <w:rFonts w:asciiTheme="minorHAnsi" w:eastAsiaTheme="majorEastAsia" w:hAnsiTheme="minorHAnsi" w:cstheme="majorBidi"/>
      <w:color w:val="595959" w:themeColor="text1" w:themeTint="A6"/>
      <w:kern w:val="2"/>
      <w:sz w:val="24"/>
      <w:szCs w:val="24"/>
      <w14:ligatures w14:val="standardContextual"/>
    </w:rPr>
  </w:style>
  <w:style w:type="paragraph" w:styleId="Heading8">
    <w:name w:val="heading 8"/>
    <w:basedOn w:val="Normal"/>
    <w:next w:val="Normal"/>
    <w:link w:val="Heading8Char"/>
    <w:uiPriority w:val="9"/>
    <w:semiHidden/>
    <w:unhideWhenUsed/>
    <w:qFormat/>
    <w:rsid w:val="008E3133"/>
    <w:pPr>
      <w:keepNext/>
      <w:keepLines/>
      <w:spacing w:line="278" w:lineRule="auto"/>
      <w:outlineLvl w:val="7"/>
    </w:pPr>
    <w:rPr>
      <w:rFonts w:asciiTheme="minorHAnsi" w:eastAsiaTheme="majorEastAsia" w:hAnsiTheme="minorHAnsi" w:cstheme="majorBidi"/>
      <w:i/>
      <w:iCs/>
      <w:color w:val="272727" w:themeColor="text1" w:themeTint="D8"/>
      <w:kern w:val="2"/>
      <w:sz w:val="24"/>
      <w:szCs w:val="24"/>
      <w14:ligatures w14:val="standardContextual"/>
    </w:rPr>
  </w:style>
  <w:style w:type="paragraph" w:styleId="Heading9">
    <w:name w:val="heading 9"/>
    <w:basedOn w:val="Normal"/>
    <w:next w:val="Normal"/>
    <w:link w:val="Heading9Char"/>
    <w:uiPriority w:val="9"/>
    <w:semiHidden/>
    <w:unhideWhenUsed/>
    <w:qFormat/>
    <w:rsid w:val="008E3133"/>
    <w:pPr>
      <w:keepNext/>
      <w:keepLines/>
      <w:spacing w:line="278" w:lineRule="auto"/>
      <w:outlineLvl w:val="8"/>
    </w:pPr>
    <w:rPr>
      <w:rFonts w:asciiTheme="minorHAnsi" w:eastAsiaTheme="majorEastAsia" w:hAnsiTheme="minorHAnsi" w:cstheme="majorBidi"/>
      <w:color w:val="272727" w:themeColor="text1" w:themeTint="D8"/>
      <w:kern w:val="2"/>
      <w:sz w:val="24"/>
      <w:szCs w:val="24"/>
      <w14:ligatures w14:val="standardContextual"/>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E3133"/>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8E3133"/>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8E3133"/>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8E3133"/>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8E313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8E313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8E313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8E313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8E3133"/>
    <w:rPr>
      <w:rFonts w:eastAsiaTheme="majorEastAsia" w:cstheme="majorBidi"/>
      <w:color w:val="272727" w:themeColor="text1" w:themeTint="D8"/>
    </w:rPr>
  </w:style>
  <w:style w:type="paragraph" w:styleId="Title">
    <w:name w:val="Title"/>
    <w:basedOn w:val="Normal"/>
    <w:next w:val="Normal"/>
    <w:link w:val="TitleChar"/>
    <w:uiPriority w:val="10"/>
    <w:qFormat/>
    <w:rsid w:val="008E3133"/>
    <w:pPr>
      <w:spacing w:after="80"/>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8E313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8E3133"/>
    <w:pPr>
      <w:numPr>
        <w:ilvl w:val="1"/>
      </w:numPr>
      <w:spacing w:after="160" w:line="278"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8E313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8E3133"/>
    <w:pPr>
      <w:spacing w:before="160" w:after="160" w:line="278" w:lineRule="auto"/>
      <w:jc w:val="center"/>
    </w:pPr>
    <w:rPr>
      <w:rFonts w:asciiTheme="minorHAnsi" w:eastAsiaTheme="minorHAnsi" w:hAnsiTheme="minorHAnsi" w:cstheme="minorBidi"/>
      <w:i/>
      <w:iCs/>
      <w:color w:val="404040" w:themeColor="text1" w:themeTint="BF"/>
      <w:kern w:val="2"/>
      <w:sz w:val="24"/>
      <w:szCs w:val="24"/>
      <w14:ligatures w14:val="standardContextual"/>
    </w:rPr>
  </w:style>
  <w:style w:type="character" w:customStyle="1" w:styleId="QuoteChar">
    <w:name w:val="Quote Char"/>
    <w:basedOn w:val="DefaultParagraphFont"/>
    <w:link w:val="Quote"/>
    <w:uiPriority w:val="29"/>
    <w:rsid w:val="008E3133"/>
    <w:rPr>
      <w:i/>
      <w:iCs/>
      <w:color w:val="404040" w:themeColor="text1" w:themeTint="BF"/>
    </w:rPr>
  </w:style>
  <w:style w:type="paragraph" w:styleId="ListParagraph">
    <w:name w:val="List Paragraph"/>
    <w:basedOn w:val="Normal"/>
    <w:uiPriority w:val="34"/>
    <w:qFormat/>
    <w:rsid w:val="008E3133"/>
    <w:pPr>
      <w:spacing w:after="160" w:line="278" w:lineRule="auto"/>
      <w:ind w:left="720"/>
      <w:contextualSpacing/>
    </w:pPr>
    <w:rPr>
      <w:rFonts w:asciiTheme="minorHAnsi" w:eastAsiaTheme="minorHAnsi" w:hAnsiTheme="minorHAnsi" w:cstheme="minorBidi"/>
      <w:kern w:val="2"/>
      <w:sz w:val="24"/>
      <w:szCs w:val="24"/>
      <w14:ligatures w14:val="standardContextual"/>
    </w:rPr>
  </w:style>
  <w:style w:type="character" w:styleId="IntenseEmphasis">
    <w:name w:val="Intense Emphasis"/>
    <w:basedOn w:val="DefaultParagraphFont"/>
    <w:uiPriority w:val="21"/>
    <w:qFormat/>
    <w:rsid w:val="008E3133"/>
    <w:rPr>
      <w:i/>
      <w:iCs/>
      <w:color w:val="0F4761" w:themeColor="accent1" w:themeShade="BF"/>
    </w:rPr>
  </w:style>
  <w:style w:type="paragraph" w:styleId="IntenseQuote">
    <w:name w:val="Intense Quote"/>
    <w:basedOn w:val="Normal"/>
    <w:next w:val="Normal"/>
    <w:link w:val="IntenseQuoteChar"/>
    <w:uiPriority w:val="30"/>
    <w:qFormat/>
    <w:rsid w:val="008E3133"/>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sz w:val="24"/>
      <w:szCs w:val="24"/>
      <w14:ligatures w14:val="standardContextual"/>
    </w:rPr>
  </w:style>
  <w:style w:type="character" w:customStyle="1" w:styleId="IntenseQuoteChar">
    <w:name w:val="Intense Quote Char"/>
    <w:basedOn w:val="DefaultParagraphFont"/>
    <w:link w:val="IntenseQuote"/>
    <w:uiPriority w:val="30"/>
    <w:rsid w:val="008E3133"/>
    <w:rPr>
      <w:i/>
      <w:iCs/>
      <w:color w:val="0F4761" w:themeColor="accent1" w:themeShade="BF"/>
    </w:rPr>
  </w:style>
  <w:style w:type="character" w:styleId="IntenseReference">
    <w:name w:val="Intense Reference"/>
    <w:basedOn w:val="DefaultParagraphFont"/>
    <w:uiPriority w:val="32"/>
    <w:qFormat/>
    <w:rsid w:val="008E3133"/>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cid:image001.jpg@01DC73F1.62EB69A0" TargetMode="Externa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558</Words>
  <Characters>3052</Characters>
  <Application>Microsoft Office Word</Application>
  <DocSecurity>0</DocSecurity>
  <Lines>52</Lines>
  <Paragraphs>18</Paragraphs>
  <ScaleCrop>false</ScaleCrop>
  <Company>Qatar University</Company>
  <LinksUpToDate>false</LinksUpToDate>
  <CharactersWithSpaces>3604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1</cp:revision>
  <dcterms:created xsi:type="dcterms:W3CDTF">2026-01-11T06:04:00Z</dcterms:created>
  <dcterms:modified xsi:type="dcterms:W3CDTF">2026-01-11T06:05:00Z</dcterms:modified>
</cp:coreProperties>
</file>